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D5" w:rsidRPr="003819A6" w:rsidRDefault="002F4BD5" w:rsidP="00782C5E">
      <w:pPr>
        <w:spacing w:before="240" w:after="120"/>
        <w:ind w:left="0"/>
        <w:jc w:val="center"/>
        <w:rPr>
          <w:rFonts w:ascii="Times New Roman" w:hAnsi="Times New Roman"/>
          <w:b/>
          <w:bCs/>
          <w:sz w:val="32"/>
          <w:szCs w:val="28"/>
          <w:u w:val="single"/>
        </w:rPr>
      </w:pPr>
      <w:r w:rsidRPr="003819A6">
        <w:rPr>
          <w:rFonts w:ascii="Times New Roman" w:hAnsi="Times New Roman"/>
          <w:b/>
          <w:bCs/>
          <w:sz w:val="32"/>
          <w:szCs w:val="28"/>
          <w:u w:val="single"/>
        </w:rPr>
        <w:t>Контрольно</w:t>
      </w:r>
      <w:r w:rsidR="00A8274F" w:rsidRPr="003819A6">
        <w:rPr>
          <w:rFonts w:ascii="Times New Roman" w:hAnsi="Times New Roman"/>
          <w:b/>
          <w:bCs/>
          <w:sz w:val="32"/>
          <w:szCs w:val="28"/>
          <w:u w:val="single"/>
        </w:rPr>
        <w:t xml:space="preserve">-надзорная деятельность в сфере </w:t>
      </w:r>
      <w:r w:rsidR="00F50F07" w:rsidRPr="003819A6">
        <w:rPr>
          <w:rFonts w:ascii="Times New Roman" w:hAnsi="Times New Roman"/>
          <w:b/>
          <w:bCs/>
          <w:sz w:val="32"/>
          <w:szCs w:val="28"/>
          <w:u w:val="single"/>
        </w:rPr>
        <w:t>автомобильного транспорта и дорожного хозяйства</w:t>
      </w:r>
    </w:p>
    <w:p w:rsidR="002F4BD5" w:rsidRPr="003819A6" w:rsidRDefault="002F4BD5" w:rsidP="002F4BD5">
      <w:pPr>
        <w:ind w:left="0" w:firstLine="709"/>
        <w:rPr>
          <w:rFonts w:ascii="Times New Roman" w:hAnsi="Times New Roman"/>
          <w:bCs/>
          <w:sz w:val="28"/>
          <w:szCs w:val="28"/>
        </w:rPr>
      </w:pPr>
      <w:r w:rsidRPr="003819A6">
        <w:rPr>
          <w:rFonts w:ascii="Times New Roman" w:hAnsi="Times New Roman"/>
          <w:bCs/>
          <w:sz w:val="28"/>
          <w:szCs w:val="28"/>
        </w:rPr>
        <w:t xml:space="preserve">В соответствии с, утвержденными Положением об МТУ </w:t>
      </w:r>
      <w:proofErr w:type="spellStart"/>
      <w:r w:rsidRPr="003819A6">
        <w:rPr>
          <w:rFonts w:ascii="Times New Roman" w:hAnsi="Times New Roman"/>
          <w:bCs/>
          <w:sz w:val="28"/>
          <w:szCs w:val="28"/>
        </w:rPr>
        <w:t>Ространснснадзора</w:t>
      </w:r>
      <w:proofErr w:type="spellEnd"/>
      <w:r w:rsidRPr="003819A6">
        <w:rPr>
          <w:rFonts w:ascii="Times New Roman" w:hAnsi="Times New Roman"/>
          <w:bCs/>
          <w:sz w:val="28"/>
          <w:szCs w:val="28"/>
        </w:rPr>
        <w:t xml:space="preserve"> по СКФО полномочиями, Управление в сфере госавтодорнадзора выполняет следующие государственные функции: </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 xml:space="preserve">государственный контроль (надзор) в области автомобильного транспорта и городского наземного электрического транспорта, который включает в себя в том числе плановые и внеплановые проверки подконтрольных субъектов, плановые (рейдовые) осмотры транспортных средств в процессе их эксплуатации; </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 xml:space="preserve">государственный контроль (надзор) порядка осуществления международных автомобильных перевозок на территории Российской Федерации, </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 xml:space="preserve">весовой контроль автотранспортных средств, осуществляющих грузовые перевозки; </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государственный контроль за соблюдением требований к сохранности автомобильных дорог федерального значения.</w:t>
      </w:r>
    </w:p>
    <w:p w:rsidR="002F4BD5" w:rsidRPr="003819A6" w:rsidRDefault="002F4BD5" w:rsidP="002F4BD5">
      <w:pPr>
        <w:spacing w:before="120"/>
        <w:ind w:left="0" w:firstLine="709"/>
        <w:rPr>
          <w:rFonts w:ascii="Times New Roman" w:hAnsi="Times New Roman"/>
          <w:bCs/>
          <w:sz w:val="28"/>
          <w:szCs w:val="28"/>
        </w:rPr>
      </w:pPr>
      <w:r w:rsidRPr="003819A6">
        <w:rPr>
          <w:rFonts w:ascii="Times New Roman" w:hAnsi="Times New Roman"/>
          <w:bCs/>
          <w:sz w:val="28"/>
          <w:szCs w:val="28"/>
          <w:u w:val="single"/>
        </w:rPr>
        <w:t>Основные задачи,</w:t>
      </w:r>
      <w:r w:rsidRPr="003819A6">
        <w:rPr>
          <w:rFonts w:ascii="Times New Roman" w:hAnsi="Times New Roman"/>
          <w:bCs/>
          <w:sz w:val="28"/>
          <w:szCs w:val="28"/>
        </w:rPr>
        <w:t xml:space="preserve"> решаемые МТУ </w:t>
      </w:r>
      <w:proofErr w:type="spellStart"/>
      <w:r w:rsidRPr="003819A6">
        <w:rPr>
          <w:rFonts w:ascii="Times New Roman" w:hAnsi="Times New Roman"/>
          <w:bCs/>
          <w:sz w:val="28"/>
          <w:szCs w:val="28"/>
        </w:rPr>
        <w:t>Ространснснадзора</w:t>
      </w:r>
      <w:proofErr w:type="spellEnd"/>
      <w:r w:rsidRPr="003819A6">
        <w:rPr>
          <w:rFonts w:ascii="Times New Roman" w:hAnsi="Times New Roman"/>
          <w:bCs/>
          <w:sz w:val="28"/>
          <w:szCs w:val="28"/>
        </w:rPr>
        <w:t xml:space="preserve"> по СКФО при осуществлении контрольно-надзорной деятельности:</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обеспечение безопасности оказания транспортных услуг;</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улучшение качества оказания транспортных услуг;</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выявление и пресечение нарушений транспортного законодательства;</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взаимодействие в рамках заключенных соглашений с органами власти и общественными организациями;</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 xml:space="preserve">обеспечение </w:t>
      </w:r>
      <w:proofErr w:type="spellStart"/>
      <w:r w:rsidRPr="003819A6">
        <w:rPr>
          <w:rFonts w:ascii="Times New Roman" w:hAnsi="Times New Roman"/>
          <w:bCs/>
          <w:sz w:val="28"/>
          <w:szCs w:val="28"/>
        </w:rPr>
        <w:t>мотивированности</w:t>
      </w:r>
      <w:proofErr w:type="spellEnd"/>
      <w:r w:rsidRPr="003819A6">
        <w:rPr>
          <w:rFonts w:ascii="Times New Roman" w:hAnsi="Times New Roman"/>
          <w:bCs/>
          <w:sz w:val="28"/>
          <w:szCs w:val="28"/>
        </w:rPr>
        <w:t xml:space="preserve"> и прозрачности каждого надзорного мероприятия, общедоступности их результатов;</w:t>
      </w:r>
    </w:p>
    <w:p w:rsidR="002F4BD5" w:rsidRPr="003819A6" w:rsidRDefault="002F4BD5" w:rsidP="002F4BD5">
      <w:pPr>
        <w:numPr>
          <w:ilvl w:val="0"/>
          <w:numId w:val="1"/>
        </w:numPr>
        <w:contextualSpacing/>
        <w:rPr>
          <w:rFonts w:ascii="Times New Roman" w:hAnsi="Times New Roman"/>
          <w:bCs/>
          <w:sz w:val="28"/>
          <w:szCs w:val="28"/>
        </w:rPr>
      </w:pPr>
      <w:r w:rsidRPr="003819A6">
        <w:rPr>
          <w:rFonts w:ascii="Times New Roman" w:hAnsi="Times New Roman"/>
          <w:bCs/>
          <w:sz w:val="28"/>
          <w:szCs w:val="28"/>
        </w:rPr>
        <w:t>повышение профессионализма инспекторского состава.</w:t>
      </w:r>
    </w:p>
    <w:p w:rsidR="002F4BD5" w:rsidRPr="003819A6" w:rsidRDefault="00FE45F0" w:rsidP="002F4BD5">
      <w:pPr>
        <w:ind w:left="0" w:firstLine="709"/>
        <w:rPr>
          <w:rFonts w:ascii="Times New Roman" w:hAnsi="Times New Roman" w:cs="Times New Roman"/>
          <w:bCs/>
          <w:sz w:val="28"/>
          <w:szCs w:val="28"/>
        </w:rPr>
      </w:pPr>
      <w:r w:rsidRPr="003819A6">
        <w:rPr>
          <w:rFonts w:ascii="Times New Roman" w:hAnsi="Times New Roman" w:cs="Times New Roman"/>
          <w:bCs/>
          <w:sz w:val="28"/>
          <w:szCs w:val="28"/>
        </w:rPr>
        <w:t xml:space="preserve">В </w:t>
      </w:r>
      <w:r w:rsidR="009336F6" w:rsidRPr="003819A6">
        <w:rPr>
          <w:rFonts w:ascii="Times New Roman" w:hAnsi="Times New Roman" w:cs="Times New Roman"/>
          <w:bCs/>
          <w:sz w:val="28"/>
          <w:szCs w:val="28"/>
        </w:rPr>
        <w:t xml:space="preserve">Кабардино-Балкарской </w:t>
      </w:r>
      <w:r w:rsidRPr="003819A6">
        <w:rPr>
          <w:rFonts w:ascii="Times New Roman" w:hAnsi="Times New Roman" w:cs="Times New Roman"/>
          <w:bCs/>
          <w:sz w:val="28"/>
          <w:szCs w:val="28"/>
        </w:rPr>
        <w:t>Республике г</w:t>
      </w:r>
      <w:r w:rsidR="002F4BD5" w:rsidRPr="003819A6">
        <w:rPr>
          <w:rFonts w:ascii="Times New Roman" w:hAnsi="Times New Roman" w:cs="Times New Roman"/>
          <w:bCs/>
          <w:sz w:val="28"/>
          <w:szCs w:val="28"/>
        </w:rPr>
        <w:t xml:space="preserve">осударственному контролю со стороны МТУ Ространснадзора по СКФО в сфере госавтодорнадзора подлежит деятельность более </w:t>
      </w:r>
      <w:r w:rsidR="00043813" w:rsidRPr="003819A6">
        <w:rPr>
          <w:rFonts w:ascii="Times New Roman" w:hAnsi="Times New Roman" w:cs="Times New Roman"/>
          <w:bCs/>
          <w:sz w:val="28"/>
          <w:szCs w:val="28"/>
        </w:rPr>
        <w:t>842</w:t>
      </w:r>
      <w:r w:rsidR="002F4BD5" w:rsidRPr="003819A6">
        <w:rPr>
          <w:rFonts w:ascii="Times New Roman" w:hAnsi="Times New Roman" w:cs="Times New Roman"/>
          <w:bCs/>
          <w:sz w:val="28"/>
          <w:szCs w:val="28"/>
        </w:rPr>
        <w:t xml:space="preserve"> хозяйствующих субъектов.</w:t>
      </w:r>
    </w:p>
    <w:p w:rsidR="002F4BD5" w:rsidRPr="003819A6" w:rsidRDefault="002F4BD5" w:rsidP="002F4BD5">
      <w:pPr>
        <w:ind w:left="0" w:firstLine="709"/>
        <w:rPr>
          <w:rFonts w:ascii="Times New Roman" w:hAnsi="Times New Roman"/>
          <w:bCs/>
          <w:sz w:val="8"/>
          <w:szCs w:val="28"/>
        </w:rPr>
      </w:pPr>
    </w:p>
    <w:p w:rsidR="007371AA" w:rsidRPr="003819A6" w:rsidRDefault="000A7DA4" w:rsidP="0036620C">
      <w:pPr>
        <w:ind w:left="0" w:firstLine="709"/>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Каждому виду осуществляемой </w:t>
      </w:r>
      <w:r w:rsidR="00F50F07" w:rsidRPr="003819A6">
        <w:rPr>
          <w:rFonts w:ascii="Times New Roman" w:eastAsia="Calibri" w:hAnsi="Times New Roman" w:cs="Times New Roman"/>
          <w:bCs/>
          <w:sz w:val="28"/>
          <w:szCs w:val="28"/>
        </w:rPr>
        <w:t>субъект</w:t>
      </w:r>
      <w:r w:rsidRPr="003819A6">
        <w:rPr>
          <w:rFonts w:ascii="Times New Roman" w:eastAsia="Calibri" w:hAnsi="Times New Roman" w:cs="Times New Roman"/>
          <w:bCs/>
          <w:sz w:val="28"/>
          <w:szCs w:val="28"/>
        </w:rPr>
        <w:t>ом</w:t>
      </w:r>
      <w:r w:rsidR="00F50F07" w:rsidRPr="003819A6">
        <w:rPr>
          <w:rFonts w:ascii="Times New Roman" w:eastAsia="Calibri" w:hAnsi="Times New Roman" w:cs="Times New Roman"/>
          <w:bCs/>
          <w:sz w:val="28"/>
          <w:szCs w:val="28"/>
        </w:rPr>
        <w:t xml:space="preserve"> надзора </w:t>
      </w:r>
      <w:r w:rsidRPr="003819A6">
        <w:rPr>
          <w:rFonts w:ascii="Times New Roman" w:eastAsia="Calibri" w:hAnsi="Times New Roman" w:cs="Times New Roman"/>
          <w:bCs/>
          <w:sz w:val="28"/>
          <w:szCs w:val="28"/>
        </w:rPr>
        <w:t xml:space="preserve">деятельности (объекту надзора) </w:t>
      </w:r>
      <w:r w:rsidR="00F50F07" w:rsidRPr="003819A6">
        <w:rPr>
          <w:rFonts w:ascii="Times New Roman" w:eastAsia="Calibri" w:hAnsi="Times New Roman" w:cs="Times New Roman"/>
          <w:bCs/>
          <w:sz w:val="28"/>
          <w:szCs w:val="28"/>
        </w:rPr>
        <w:t>присвоены определенные категории риска. Распределение объектов надзора по категориям риска:</w:t>
      </w:r>
      <w:bookmarkStart w:id="0" w:name="_GoBack"/>
      <w:bookmarkEnd w:id="0"/>
    </w:p>
    <w:p w:rsidR="00F50F07" w:rsidRPr="003819A6" w:rsidRDefault="007371AA" w:rsidP="00F50F07">
      <w:pPr>
        <w:numPr>
          <w:ilvl w:val="0"/>
          <w:numId w:val="28"/>
        </w:numPr>
        <w:spacing w:after="200" w:line="276" w:lineRule="auto"/>
        <w:contextualSpacing/>
        <w:jc w:val="left"/>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высокий риск</w:t>
      </w:r>
      <w:r w:rsidRPr="003819A6">
        <w:rPr>
          <w:rFonts w:ascii="Times New Roman" w:eastAsia="Calibri" w:hAnsi="Times New Roman" w:cs="Times New Roman"/>
          <w:bCs/>
          <w:sz w:val="28"/>
          <w:szCs w:val="28"/>
        </w:rPr>
        <w:tab/>
        <w:t xml:space="preserve">     -        0</w:t>
      </w:r>
      <w:r w:rsidR="00F50F07" w:rsidRPr="003819A6">
        <w:rPr>
          <w:rFonts w:ascii="Times New Roman" w:eastAsia="Calibri" w:hAnsi="Times New Roman" w:cs="Times New Roman"/>
          <w:bCs/>
          <w:sz w:val="28"/>
          <w:szCs w:val="28"/>
        </w:rPr>
        <w:t>;</w:t>
      </w:r>
    </w:p>
    <w:p w:rsidR="00F50F07" w:rsidRPr="003819A6" w:rsidRDefault="007371AA" w:rsidP="00F50F07">
      <w:pPr>
        <w:numPr>
          <w:ilvl w:val="0"/>
          <w:numId w:val="28"/>
        </w:numPr>
        <w:spacing w:after="200" w:line="276" w:lineRule="auto"/>
        <w:contextualSpacing/>
        <w:jc w:val="left"/>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значительный риск   -        0</w:t>
      </w:r>
      <w:r w:rsidR="00F50F07" w:rsidRPr="003819A6">
        <w:rPr>
          <w:rFonts w:ascii="Times New Roman" w:eastAsia="Calibri" w:hAnsi="Times New Roman" w:cs="Times New Roman"/>
          <w:bCs/>
          <w:sz w:val="28"/>
          <w:szCs w:val="28"/>
        </w:rPr>
        <w:t>;</w:t>
      </w:r>
    </w:p>
    <w:p w:rsidR="00F50F07" w:rsidRPr="003819A6" w:rsidRDefault="00F50F07" w:rsidP="00F50F07">
      <w:pPr>
        <w:numPr>
          <w:ilvl w:val="0"/>
          <w:numId w:val="28"/>
        </w:numPr>
        <w:spacing w:after="200" w:line="276" w:lineRule="auto"/>
        <w:contextualSpacing/>
        <w:jc w:val="left"/>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сре</w:t>
      </w:r>
      <w:r w:rsidR="007371AA" w:rsidRPr="003819A6">
        <w:rPr>
          <w:rFonts w:ascii="Times New Roman" w:eastAsia="Calibri" w:hAnsi="Times New Roman" w:cs="Times New Roman"/>
          <w:bCs/>
          <w:sz w:val="28"/>
          <w:szCs w:val="28"/>
        </w:rPr>
        <w:t>дний риск             -      55</w:t>
      </w:r>
      <w:r w:rsidRPr="003819A6">
        <w:rPr>
          <w:rFonts w:ascii="Times New Roman" w:eastAsia="Calibri" w:hAnsi="Times New Roman" w:cs="Times New Roman"/>
          <w:bCs/>
          <w:sz w:val="28"/>
          <w:szCs w:val="28"/>
        </w:rPr>
        <w:t>;</w:t>
      </w:r>
      <w:r w:rsidRPr="003819A6">
        <w:rPr>
          <w:rFonts w:ascii="Times New Roman" w:eastAsia="Calibri" w:hAnsi="Times New Roman" w:cs="Times New Roman"/>
          <w:bCs/>
          <w:sz w:val="28"/>
          <w:szCs w:val="28"/>
        </w:rPr>
        <w:tab/>
      </w:r>
    </w:p>
    <w:p w:rsidR="00F50F07" w:rsidRPr="003819A6" w:rsidRDefault="00F50F07" w:rsidP="00F50F07">
      <w:pPr>
        <w:numPr>
          <w:ilvl w:val="0"/>
          <w:numId w:val="28"/>
        </w:numPr>
        <w:spacing w:after="200" w:line="276" w:lineRule="auto"/>
        <w:contextualSpacing/>
        <w:jc w:val="left"/>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низ</w:t>
      </w:r>
      <w:r w:rsidR="007371AA" w:rsidRPr="003819A6">
        <w:rPr>
          <w:rFonts w:ascii="Times New Roman" w:eastAsia="Calibri" w:hAnsi="Times New Roman" w:cs="Times New Roman"/>
          <w:bCs/>
          <w:sz w:val="28"/>
          <w:szCs w:val="28"/>
        </w:rPr>
        <w:t>кий риск               -    787</w:t>
      </w:r>
      <w:r w:rsidRPr="003819A6">
        <w:rPr>
          <w:rFonts w:ascii="Times New Roman" w:eastAsia="Calibri" w:hAnsi="Times New Roman" w:cs="Times New Roman"/>
          <w:bCs/>
          <w:sz w:val="28"/>
          <w:szCs w:val="28"/>
        </w:rPr>
        <w:t>.</w:t>
      </w:r>
    </w:p>
    <w:p w:rsidR="00F50F07" w:rsidRPr="003819A6" w:rsidRDefault="00F50F07" w:rsidP="00F50F07">
      <w:pPr>
        <w:ind w:left="0" w:firstLine="709"/>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План плановых проверок </w:t>
      </w:r>
      <w:r w:rsidR="000A7DA4" w:rsidRPr="003819A6">
        <w:rPr>
          <w:rFonts w:ascii="Times New Roman" w:eastAsia="Calibri" w:hAnsi="Times New Roman" w:cs="Times New Roman"/>
          <w:bCs/>
          <w:sz w:val="28"/>
          <w:szCs w:val="28"/>
        </w:rPr>
        <w:t xml:space="preserve">ТОГАДН по </w:t>
      </w:r>
      <w:r w:rsidR="007371AA" w:rsidRPr="003819A6">
        <w:rPr>
          <w:rFonts w:ascii="Times New Roman" w:eastAsia="Calibri" w:hAnsi="Times New Roman" w:cs="Times New Roman"/>
          <w:bCs/>
          <w:sz w:val="28"/>
          <w:szCs w:val="28"/>
        </w:rPr>
        <w:t>КБР</w:t>
      </w:r>
      <w:r w:rsidRPr="003819A6">
        <w:rPr>
          <w:rFonts w:ascii="Times New Roman" w:eastAsia="Calibri" w:hAnsi="Times New Roman" w:cs="Times New Roman"/>
          <w:bCs/>
          <w:sz w:val="28"/>
          <w:szCs w:val="28"/>
        </w:rPr>
        <w:t xml:space="preserve"> </w:t>
      </w:r>
      <w:r w:rsidR="00043813" w:rsidRPr="003819A6">
        <w:rPr>
          <w:rFonts w:ascii="Times New Roman" w:eastAsia="Calibri" w:hAnsi="Times New Roman" w:cs="Times New Roman"/>
          <w:bCs/>
          <w:sz w:val="28"/>
          <w:szCs w:val="28"/>
        </w:rPr>
        <w:t>на 2023</w:t>
      </w:r>
      <w:r w:rsidR="007371AA" w:rsidRPr="003819A6">
        <w:rPr>
          <w:rFonts w:ascii="Times New Roman" w:eastAsia="Calibri" w:hAnsi="Times New Roman" w:cs="Times New Roman"/>
          <w:bCs/>
          <w:sz w:val="28"/>
          <w:szCs w:val="28"/>
        </w:rPr>
        <w:t xml:space="preserve"> год включает</w:t>
      </w:r>
      <w:r w:rsidRPr="003819A6">
        <w:rPr>
          <w:rFonts w:ascii="Times New Roman" w:eastAsia="Calibri" w:hAnsi="Times New Roman" w:cs="Times New Roman"/>
          <w:bCs/>
          <w:sz w:val="28"/>
          <w:szCs w:val="28"/>
        </w:rPr>
        <w:t xml:space="preserve"> в себя проверки </w:t>
      </w:r>
      <w:r w:rsidR="00043813" w:rsidRPr="003819A6">
        <w:rPr>
          <w:rFonts w:ascii="Times New Roman" w:eastAsia="Calibri" w:hAnsi="Times New Roman" w:cs="Times New Roman"/>
          <w:bCs/>
          <w:sz w:val="28"/>
          <w:szCs w:val="28"/>
        </w:rPr>
        <w:t>1</w:t>
      </w:r>
      <w:r w:rsidRPr="003819A6">
        <w:rPr>
          <w:rFonts w:ascii="Times New Roman" w:eastAsia="Calibri" w:hAnsi="Times New Roman" w:cs="Times New Roman"/>
          <w:bCs/>
          <w:sz w:val="28"/>
          <w:szCs w:val="28"/>
        </w:rPr>
        <w:t xml:space="preserve"> </w:t>
      </w:r>
      <w:r w:rsidR="00043813" w:rsidRPr="003819A6">
        <w:rPr>
          <w:rFonts w:ascii="Times New Roman" w:eastAsia="Calibri" w:hAnsi="Times New Roman" w:cs="Times New Roman"/>
          <w:bCs/>
          <w:sz w:val="28"/>
          <w:szCs w:val="28"/>
        </w:rPr>
        <w:t>субъекта</w:t>
      </w:r>
      <w:r w:rsidRPr="003819A6">
        <w:rPr>
          <w:rFonts w:ascii="Times New Roman" w:eastAsia="Calibri" w:hAnsi="Times New Roman" w:cs="Times New Roman"/>
          <w:bCs/>
          <w:sz w:val="28"/>
          <w:szCs w:val="28"/>
        </w:rPr>
        <w:t xml:space="preserve">. </w:t>
      </w:r>
      <w:r w:rsidR="007371AA" w:rsidRPr="003819A6">
        <w:rPr>
          <w:rFonts w:ascii="Times New Roman" w:eastAsia="Calibri" w:hAnsi="Times New Roman" w:cs="Times New Roman"/>
          <w:bCs/>
          <w:sz w:val="28"/>
          <w:szCs w:val="28"/>
        </w:rPr>
        <w:t>В 1 полугодии проведена 1 плановая проверка</w:t>
      </w:r>
      <w:r w:rsidRPr="003819A6">
        <w:rPr>
          <w:rFonts w:ascii="Times New Roman" w:eastAsia="Calibri" w:hAnsi="Times New Roman" w:cs="Times New Roman"/>
          <w:bCs/>
          <w:sz w:val="28"/>
          <w:szCs w:val="28"/>
        </w:rPr>
        <w:t xml:space="preserve">. </w:t>
      </w:r>
      <w:r w:rsidR="007371AA" w:rsidRPr="003819A6">
        <w:rPr>
          <w:rFonts w:ascii="Times New Roman" w:eastAsia="Calibri" w:hAnsi="Times New Roman" w:cs="Times New Roman"/>
          <w:bCs/>
          <w:sz w:val="28"/>
          <w:szCs w:val="28"/>
        </w:rPr>
        <w:t>В 2023</w:t>
      </w:r>
      <w:r w:rsidRPr="003819A6">
        <w:rPr>
          <w:rFonts w:ascii="Times New Roman" w:eastAsia="Calibri" w:hAnsi="Times New Roman" w:cs="Times New Roman"/>
          <w:bCs/>
          <w:sz w:val="28"/>
          <w:szCs w:val="28"/>
        </w:rPr>
        <w:t xml:space="preserve"> году в сфере </w:t>
      </w:r>
      <w:proofErr w:type="spellStart"/>
      <w:r w:rsidRPr="003819A6">
        <w:rPr>
          <w:rFonts w:ascii="Times New Roman" w:eastAsia="Calibri" w:hAnsi="Times New Roman" w:cs="Times New Roman"/>
          <w:bCs/>
          <w:sz w:val="28"/>
          <w:szCs w:val="28"/>
        </w:rPr>
        <w:t>госавтодорнадзора</w:t>
      </w:r>
      <w:proofErr w:type="spellEnd"/>
      <w:r w:rsidRPr="003819A6">
        <w:rPr>
          <w:rFonts w:ascii="Times New Roman" w:eastAsia="Calibri" w:hAnsi="Times New Roman" w:cs="Times New Roman"/>
          <w:bCs/>
          <w:sz w:val="28"/>
          <w:szCs w:val="28"/>
        </w:rPr>
        <w:t xml:space="preserve"> </w:t>
      </w:r>
      <w:r w:rsidR="007371AA" w:rsidRPr="003819A6">
        <w:rPr>
          <w:rFonts w:ascii="Times New Roman" w:eastAsia="Calibri" w:hAnsi="Times New Roman" w:cs="Times New Roman"/>
          <w:bCs/>
          <w:sz w:val="28"/>
          <w:szCs w:val="28"/>
        </w:rPr>
        <w:t>внеплановые провер</w:t>
      </w:r>
      <w:r w:rsidRPr="003819A6">
        <w:rPr>
          <w:rFonts w:ascii="Times New Roman" w:eastAsia="Calibri" w:hAnsi="Times New Roman" w:cs="Times New Roman"/>
          <w:bCs/>
          <w:sz w:val="28"/>
          <w:szCs w:val="28"/>
        </w:rPr>
        <w:t>к</w:t>
      </w:r>
      <w:r w:rsidR="007371AA" w:rsidRPr="003819A6">
        <w:rPr>
          <w:rFonts w:ascii="Times New Roman" w:eastAsia="Calibri" w:hAnsi="Times New Roman" w:cs="Times New Roman"/>
          <w:bCs/>
          <w:sz w:val="28"/>
          <w:szCs w:val="28"/>
        </w:rPr>
        <w:t>и не проводились.</w:t>
      </w:r>
      <w:r w:rsidRPr="003819A6">
        <w:rPr>
          <w:rFonts w:ascii="Times New Roman" w:eastAsia="Calibri" w:hAnsi="Times New Roman" w:cs="Times New Roman"/>
          <w:bCs/>
          <w:sz w:val="28"/>
          <w:szCs w:val="28"/>
        </w:rPr>
        <w:t xml:space="preserve"> </w:t>
      </w:r>
    </w:p>
    <w:p w:rsidR="00F50F07" w:rsidRPr="003819A6" w:rsidRDefault="00F50F07" w:rsidP="00F50F07">
      <w:pPr>
        <w:ind w:left="0" w:firstLine="709"/>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Информация о проведенных проверках занесена в ФГИС ЕРКНМ.</w:t>
      </w:r>
    </w:p>
    <w:p w:rsidR="00F50F07" w:rsidRPr="003819A6" w:rsidRDefault="00F50F07" w:rsidP="00F50F07">
      <w:pPr>
        <w:ind w:left="0" w:firstLine="709"/>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Значительное уменьшение количества проверок объясняется введенными ПП РФ №336 от 11.03.2022 ограничени</w:t>
      </w:r>
      <w:r w:rsidR="007371AA" w:rsidRPr="003819A6">
        <w:rPr>
          <w:rFonts w:ascii="Times New Roman" w:eastAsia="Calibri" w:hAnsi="Times New Roman" w:cs="Times New Roman"/>
          <w:bCs/>
          <w:sz w:val="28"/>
          <w:szCs w:val="28"/>
        </w:rPr>
        <w:t>ями на их проведение</w:t>
      </w:r>
      <w:r w:rsidRPr="003819A6">
        <w:rPr>
          <w:rFonts w:ascii="Times New Roman" w:eastAsia="Calibri" w:hAnsi="Times New Roman" w:cs="Times New Roman"/>
          <w:bCs/>
          <w:sz w:val="28"/>
          <w:szCs w:val="28"/>
        </w:rPr>
        <w:t xml:space="preserve">. </w:t>
      </w:r>
    </w:p>
    <w:p w:rsidR="00F50F07" w:rsidRPr="003819A6" w:rsidRDefault="00F50F07" w:rsidP="00F50F07">
      <w:pPr>
        <w:ind w:left="0" w:firstLine="709"/>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По этой же причине прекращены проверки органов местного самоуправления в соответствии с установленными требованиями Федерального </w:t>
      </w:r>
      <w:r w:rsidRPr="003819A6">
        <w:rPr>
          <w:rFonts w:ascii="Times New Roman" w:eastAsia="Calibri" w:hAnsi="Times New Roman" w:cs="Times New Roman"/>
          <w:bCs/>
          <w:sz w:val="28"/>
          <w:szCs w:val="28"/>
        </w:rPr>
        <w:lastRenderedPageBreak/>
        <w:t xml:space="preserve">закона от 06.10.2003 № 131-ФЗ «Об общих принципах организации местного самоуправления в Российской Федерации». </w:t>
      </w:r>
    </w:p>
    <w:p w:rsidR="00F50F07" w:rsidRPr="003819A6" w:rsidRDefault="00F50F07" w:rsidP="00F50F07">
      <w:pPr>
        <w:ind w:left="0" w:firstLine="567"/>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В связи с ограничениями на проведение проверок основным направлением контрольно-надзорной деятельности </w:t>
      </w:r>
      <w:r w:rsidR="00AA7A94" w:rsidRPr="003819A6">
        <w:rPr>
          <w:rFonts w:ascii="Times New Roman" w:eastAsia="Times New Roman" w:hAnsi="Times New Roman" w:cs="Times New Roman"/>
          <w:sz w:val="28"/>
          <w:szCs w:val="28"/>
          <w:lang w:eastAsia="ru-RU"/>
        </w:rPr>
        <w:t>ТОГАДН по КБР</w:t>
      </w:r>
      <w:r w:rsidRPr="003819A6">
        <w:rPr>
          <w:rFonts w:ascii="Times New Roman" w:eastAsia="Times New Roman" w:hAnsi="Times New Roman" w:cs="Times New Roman"/>
          <w:sz w:val="28"/>
          <w:szCs w:val="28"/>
          <w:lang w:eastAsia="ru-RU"/>
        </w:rPr>
        <w:t xml:space="preserve"> стало осуществление надзорных мероприятий в режиме постоянного рейда.</w:t>
      </w:r>
    </w:p>
    <w:p w:rsidR="00F50F07" w:rsidRPr="003819A6" w:rsidRDefault="00F50F07" w:rsidP="00F50F07">
      <w:pPr>
        <w:ind w:left="0" w:firstLine="567"/>
        <w:rPr>
          <w:rFonts w:ascii="Times New Roman" w:eastAsia="Times New Roman" w:hAnsi="Times New Roman" w:cs="Times New Roman"/>
          <w:spacing w:val="-2"/>
          <w:sz w:val="4"/>
          <w:szCs w:val="40"/>
          <w:lang w:eastAsia="ru-RU"/>
        </w:rPr>
      </w:pPr>
      <w:r w:rsidRPr="003819A6">
        <w:rPr>
          <w:rFonts w:ascii="Times New Roman" w:eastAsia="Times New Roman" w:hAnsi="Times New Roman" w:cs="Times New Roman"/>
          <w:sz w:val="28"/>
          <w:szCs w:val="28"/>
          <w:lang w:eastAsia="ru-RU"/>
        </w:rPr>
        <w:t xml:space="preserve">В </w:t>
      </w:r>
      <w:r w:rsidR="00AA7A94" w:rsidRPr="003819A6">
        <w:rPr>
          <w:rFonts w:ascii="Times New Roman" w:eastAsia="Times New Roman" w:hAnsi="Times New Roman" w:cs="Times New Roman"/>
          <w:sz w:val="28"/>
          <w:szCs w:val="28"/>
          <w:lang w:eastAsia="ru-RU"/>
        </w:rPr>
        <w:t>2023</w:t>
      </w:r>
      <w:r w:rsidRPr="003819A6">
        <w:rPr>
          <w:rFonts w:ascii="Times New Roman" w:eastAsia="Times New Roman" w:hAnsi="Times New Roman" w:cs="Times New Roman"/>
          <w:sz w:val="28"/>
          <w:szCs w:val="28"/>
          <w:lang w:eastAsia="ru-RU"/>
        </w:rPr>
        <w:t xml:space="preserve"> году, в ходе указанных мероприятий инспекторами госавтодорнадзора проверено </w:t>
      </w:r>
      <w:r w:rsidR="00AA7A94" w:rsidRPr="003819A6">
        <w:rPr>
          <w:rFonts w:ascii="Times New Roman" w:eastAsia="Times New Roman" w:hAnsi="Times New Roman" w:cs="Times New Roman"/>
          <w:sz w:val="28"/>
          <w:szCs w:val="28"/>
          <w:lang w:eastAsia="ru-RU"/>
        </w:rPr>
        <w:t>2749</w:t>
      </w:r>
      <w:r w:rsidRPr="003819A6">
        <w:rPr>
          <w:rFonts w:ascii="Times New Roman" w:eastAsia="Times New Roman" w:hAnsi="Times New Roman" w:cs="Times New Roman"/>
          <w:sz w:val="28"/>
          <w:szCs w:val="28"/>
          <w:lang w:eastAsia="ru-RU"/>
        </w:rPr>
        <w:t xml:space="preserve"> транспортных средства, вынесено </w:t>
      </w:r>
      <w:r w:rsidR="00AA7A94" w:rsidRPr="003819A6">
        <w:rPr>
          <w:rFonts w:ascii="Times New Roman" w:eastAsia="Times New Roman" w:hAnsi="Times New Roman" w:cs="Times New Roman"/>
          <w:sz w:val="28"/>
          <w:szCs w:val="28"/>
          <w:lang w:eastAsia="ru-RU"/>
        </w:rPr>
        <w:t>1357</w:t>
      </w:r>
      <w:r w:rsidRPr="003819A6">
        <w:rPr>
          <w:rFonts w:ascii="Times New Roman" w:eastAsia="Times New Roman" w:hAnsi="Times New Roman" w:cs="Times New Roman"/>
          <w:sz w:val="28"/>
          <w:szCs w:val="28"/>
          <w:lang w:eastAsia="ru-RU"/>
        </w:rPr>
        <w:t xml:space="preserve"> постановлений о привлечении нарушителей к административной ответственности. Сумма наложенных штрафов составила </w:t>
      </w:r>
      <w:r w:rsidR="00AA7A94" w:rsidRPr="003819A6">
        <w:rPr>
          <w:rFonts w:ascii="Times New Roman" w:eastAsia="Times New Roman" w:hAnsi="Times New Roman" w:cs="Times New Roman"/>
          <w:sz w:val="28"/>
          <w:szCs w:val="28"/>
          <w:lang w:eastAsia="ru-RU"/>
        </w:rPr>
        <w:t>1917,7</w:t>
      </w:r>
      <w:r w:rsidRPr="003819A6">
        <w:rPr>
          <w:rFonts w:ascii="Times New Roman" w:eastAsia="Times New Roman" w:hAnsi="Times New Roman" w:cs="Times New Roman"/>
          <w:sz w:val="28"/>
          <w:szCs w:val="28"/>
          <w:lang w:eastAsia="ru-RU"/>
        </w:rPr>
        <w:t xml:space="preserve"> тыс. руб. </w:t>
      </w:r>
    </w:p>
    <w:p w:rsidR="00F50F07" w:rsidRPr="003819A6" w:rsidRDefault="00F50F07" w:rsidP="00F50F07">
      <w:pPr>
        <w:widowControl w:val="0"/>
        <w:ind w:left="0" w:firstLine="567"/>
        <w:rPr>
          <w:rFonts w:ascii="Times New Roman" w:eastAsia="Calibri" w:hAnsi="Times New Roman" w:cs="Times New Roman"/>
          <w:sz w:val="28"/>
          <w:szCs w:val="28"/>
        </w:rPr>
      </w:pPr>
      <w:r w:rsidRPr="003819A6">
        <w:rPr>
          <w:rFonts w:ascii="Times New Roman" w:eastAsia="Calibri" w:hAnsi="Times New Roman" w:cs="Times New Roman"/>
          <w:sz w:val="28"/>
          <w:szCs w:val="28"/>
        </w:rPr>
        <w:t>Реализация полномочий государственного контроля (надзора) за осуществлением международных перевозок и функций весового контроля осуществляется на федера</w:t>
      </w:r>
      <w:r w:rsidR="00AA7A94" w:rsidRPr="003819A6">
        <w:rPr>
          <w:rFonts w:ascii="Times New Roman" w:eastAsia="Calibri" w:hAnsi="Times New Roman" w:cs="Times New Roman"/>
          <w:sz w:val="28"/>
          <w:szCs w:val="28"/>
        </w:rPr>
        <w:t>льных автомобильных дорогах на 1</w:t>
      </w:r>
      <w:r w:rsidRPr="003819A6">
        <w:rPr>
          <w:rFonts w:ascii="Times New Roman" w:eastAsia="Calibri" w:hAnsi="Times New Roman" w:cs="Times New Roman"/>
          <w:sz w:val="28"/>
          <w:szCs w:val="28"/>
        </w:rPr>
        <w:t xml:space="preserve"> (ППВК):</w:t>
      </w:r>
    </w:p>
    <w:p w:rsidR="00F50F07" w:rsidRPr="003819A6" w:rsidRDefault="00F50F07" w:rsidP="00F50F07">
      <w:pPr>
        <w:widowControl w:val="0"/>
        <w:numPr>
          <w:ilvl w:val="0"/>
          <w:numId w:val="21"/>
        </w:numPr>
        <w:spacing w:after="200" w:line="276" w:lineRule="auto"/>
        <w:ind w:left="426"/>
        <w:contextualSpacing/>
        <w:jc w:val="left"/>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ППВК на 430 км ФАД Р-217 «Кавказ» (Кабардино-Балкарская Республика).</w:t>
      </w:r>
    </w:p>
    <w:p w:rsidR="00F50F07" w:rsidRPr="003819A6" w:rsidRDefault="00F50F07" w:rsidP="00F50F07">
      <w:pPr>
        <w:widowControl w:val="0"/>
        <w:ind w:left="0" w:firstLine="567"/>
        <w:rPr>
          <w:rFonts w:ascii="Times New Roman" w:eastAsia="Calibri" w:hAnsi="Times New Roman" w:cs="Times New Roman"/>
          <w:sz w:val="28"/>
          <w:szCs w:val="28"/>
        </w:rPr>
      </w:pPr>
      <w:r w:rsidRPr="003819A6">
        <w:rPr>
          <w:rFonts w:ascii="Times New Roman" w:eastAsia="Calibri" w:hAnsi="Times New Roman" w:cs="Times New Roman"/>
          <w:sz w:val="28"/>
          <w:szCs w:val="28"/>
        </w:rPr>
        <w:t>Всего в рамках весового и транспорт</w:t>
      </w:r>
      <w:r w:rsidR="00AA7A94" w:rsidRPr="003819A6">
        <w:rPr>
          <w:rFonts w:ascii="Times New Roman" w:eastAsia="Calibri" w:hAnsi="Times New Roman" w:cs="Times New Roman"/>
          <w:sz w:val="28"/>
          <w:szCs w:val="28"/>
        </w:rPr>
        <w:t>ного контроля отделом в 2023 году вынесено 1392 постановления</w:t>
      </w:r>
      <w:r w:rsidRPr="003819A6">
        <w:rPr>
          <w:rFonts w:ascii="Times New Roman" w:eastAsia="Calibri" w:hAnsi="Times New Roman" w:cs="Times New Roman"/>
          <w:sz w:val="28"/>
          <w:szCs w:val="28"/>
        </w:rPr>
        <w:t xml:space="preserve"> </w:t>
      </w:r>
      <w:r w:rsidR="00AA7A94" w:rsidRPr="003819A6">
        <w:rPr>
          <w:rFonts w:ascii="Times New Roman" w:eastAsia="Times New Roman" w:hAnsi="Times New Roman" w:cs="Times New Roman"/>
          <w:sz w:val="28"/>
          <w:szCs w:val="28"/>
          <w:lang w:eastAsia="ru-RU"/>
        </w:rPr>
        <w:t>(2022г. - 1</w:t>
      </w:r>
      <w:r w:rsidR="00DC3EC4" w:rsidRPr="003819A6">
        <w:rPr>
          <w:rFonts w:ascii="Times New Roman" w:eastAsia="Times New Roman" w:hAnsi="Times New Roman" w:cs="Times New Roman"/>
          <w:sz w:val="28"/>
          <w:szCs w:val="28"/>
          <w:lang w:eastAsia="ru-RU"/>
        </w:rPr>
        <w:t>215, снижение 11,4</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 Сумма нало</w:t>
      </w:r>
      <w:r w:rsidR="00AA7A94" w:rsidRPr="003819A6">
        <w:rPr>
          <w:rFonts w:ascii="Times New Roman" w:eastAsia="Calibri" w:hAnsi="Times New Roman" w:cs="Times New Roman"/>
          <w:sz w:val="28"/>
          <w:szCs w:val="28"/>
        </w:rPr>
        <w:t>женных штрафов составила 2289,9</w:t>
      </w:r>
      <w:r w:rsidRPr="003819A6">
        <w:rPr>
          <w:rFonts w:ascii="Times New Roman" w:eastAsia="Calibri" w:hAnsi="Times New Roman" w:cs="Times New Roman"/>
          <w:sz w:val="28"/>
          <w:szCs w:val="28"/>
        </w:rPr>
        <w:t xml:space="preserve"> тыс. рублей </w:t>
      </w:r>
      <w:r w:rsidR="00AA7A94" w:rsidRPr="003819A6">
        <w:rPr>
          <w:rFonts w:ascii="Times New Roman" w:eastAsia="Times New Roman" w:hAnsi="Times New Roman" w:cs="Times New Roman"/>
          <w:sz w:val="28"/>
          <w:szCs w:val="28"/>
          <w:lang w:eastAsia="ru-RU"/>
        </w:rPr>
        <w:t>(2022 – 2886,5</w:t>
      </w:r>
      <w:r w:rsidRPr="003819A6">
        <w:rPr>
          <w:rFonts w:ascii="Times New Roman" w:eastAsia="Times New Roman" w:hAnsi="Times New Roman" w:cs="Times New Roman"/>
          <w:sz w:val="28"/>
          <w:szCs w:val="28"/>
          <w:lang w:eastAsia="ru-RU"/>
        </w:rPr>
        <w:t xml:space="preserve"> снижение </w:t>
      </w:r>
      <w:r w:rsidR="00DC3EC4" w:rsidRPr="003819A6">
        <w:rPr>
          <w:rFonts w:ascii="Times New Roman" w:eastAsia="Times New Roman" w:hAnsi="Times New Roman" w:cs="Times New Roman"/>
          <w:sz w:val="28"/>
          <w:szCs w:val="28"/>
          <w:lang w:eastAsia="ru-RU"/>
        </w:rPr>
        <w:t>1</w:t>
      </w:r>
      <w:r w:rsidR="00AA7A94" w:rsidRPr="003819A6">
        <w:rPr>
          <w:rFonts w:ascii="Times New Roman" w:eastAsia="Times New Roman" w:hAnsi="Times New Roman" w:cs="Times New Roman"/>
          <w:sz w:val="28"/>
          <w:szCs w:val="28"/>
          <w:lang w:eastAsia="ru-RU"/>
        </w:rPr>
        <w:t>2</w:t>
      </w:r>
      <w:r w:rsidR="00DC3EC4" w:rsidRPr="003819A6">
        <w:rPr>
          <w:rFonts w:ascii="Times New Roman" w:eastAsia="Times New Roman" w:hAnsi="Times New Roman" w:cs="Times New Roman"/>
          <w:sz w:val="28"/>
          <w:szCs w:val="28"/>
          <w:lang w:eastAsia="ru-RU"/>
        </w:rPr>
        <w:t>,</w:t>
      </w:r>
      <w:r w:rsidR="00AA7A94" w:rsidRPr="003819A6">
        <w:rPr>
          <w:rFonts w:ascii="Times New Roman" w:eastAsia="Times New Roman" w:hAnsi="Times New Roman" w:cs="Times New Roman"/>
          <w:sz w:val="28"/>
          <w:szCs w:val="28"/>
          <w:lang w:eastAsia="ru-RU"/>
        </w:rPr>
        <w:t>6</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w:t>
      </w:r>
    </w:p>
    <w:p w:rsidR="00F50F07" w:rsidRPr="003819A6" w:rsidRDefault="00F50F07" w:rsidP="00F50F07">
      <w:pPr>
        <w:ind w:left="0" w:firstLine="709"/>
        <w:rPr>
          <w:rFonts w:ascii="Times New Roman" w:eastAsia="Calibri" w:hAnsi="Times New Roman" w:cs="Times New Roman"/>
          <w:bCs/>
          <w:sz w:val="10"/>
          <w:szCs w:val="28"/>
        </w:rPr>
      </w:pPr>
    </w:p>
    <w:p w:rsidR="00F50F07" w:rsidRPr="003819A6" w:rsidRDefault="00F50F07" w:rsidP="00F50F07">
      <w:pPr>
        <w:widowControl w:val="0"/>
        <w:ind w:left="0" w:firstLine="567"/>
        <w:rPr>
          <w:rFonts w:ascii="Times New Roman" w:eastAsia="Calibri" w:hAnsi="Times New Roman" w:cs="Times New Roman"/>
          <w:sz w:val="28"/>
          <w:szCs w:val="28"/>
        </w:rPr>
      </w:pPr>
      <w:r w:rsidRPr="003819A6">
        <w:rPr>
          <w:rFonts w:ascii="Times New Roman" w:eastAsia="Calibri" w:hAnsi="Times New Roman" w:cs="Times New Roman"/>
          <w:sz w:val="28"/>
          <w:szCs w:val="28"/>
        </w:rPr>
        <w:t>Снижение показателей весового и транспортного контроля объясняется рядом причин, среди которых: заметное снижение интенсивности транспортных потоков в международном сообщении, связанное с проведением специальной военной операции на приграничной с Украиной территории Российской Федерации, увеличение доли выносимых предупреждений в общей массе налагаемых инспекторами административных наказаний, прекращение из-за внесенных в законодательство изменений применения части 1 статьи 12.21.1 КоАП.</w:t>
      </w:r>
    </w:p>
    <w:p w:rsidR="00F50F07" w:rsidRPr="003819A6" w:rsidRDefault="00F50F07" w:rsidP="00F50F07">
      <w:pPr>
        <w:spacing w:before="120"/>
        <w:ind w:left="0" w:firstLine="567"/>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За нарушения правил движения тяжеловесного и (или) крупногабаритного транспортного средства в</w:t>
      </w:r>
      <w:r w:rsidR="00DC3EC4" w:rsidRPr="003819A6">
        <w:rPr>
          <w:rFonts w:ascii="Times New Roman" w:eastAsia="Calibri" w:hAnsi="Times New Roman" w:cs="Times New Roman"/>
          <w:bCs/>
          <w:sz w:val="28"/>
          <w:szCs w:val="28"/>
        </w:rPr>
        <w:t xml:space="preserve"> 1 </w:t>
      </w:r>
      <w:proofErr w:type="gramStart"/>
      <w:r w:rsidR="00DC3EC4" w:rsidRPr="003819A6">
        <w:rPr>
          <w:rFonts w:ascii="Times New Roman" w:eastAsia="Calibri" w:hAnsi="Times New Roman" w:cs="Times New Roman"/>
          <w:bCs/>
          <w:sz w:val="28"/>
          <w:szCs w:val="28"/>
        </w:rPr>
        <w:t xml:space="preserve">полугодии </w:t>
      </w:r>
      <w:r w:rsidRPr="003819A6">
        <w:rPr>
          <w:rFonts w:ascii="Times New Roman" w:eastAsia="Calibri" w:hAnsi="Times New Roman" w:cs="Times New Roman"/>
          <w:bCs/>
          <w:sz w:val="28"/>
          <w:szCs w:val="28"/>
        </w:rPr>
        <w:t xml:space="preserve"> </w:t>
      </w:r>
      <w:r w:rsidR="00DC3EC4" w:rsidRPr="003819A6">
        <w:rPr>
          <w:rFonts w:ascii="Times New Roman" w:eastAsia="Calibri" w:hAnsi="Times New Roman" w:cs="Times New Roman"/>
          <w:bCs/>
          <w:sz w:val="28"/>
          <w:szCs w:val="28"/>
        </w:rPr>
        <w:t>2023</w:t>
      </w:r>
      <w:proofErr w:type="gramEnd"/>
      <w:r w:rsidRPr="003819A6">
        <w:rPr>
          <w:rFonts w:ascii="Times New Roman" w:eastAsia="Calibri" w:hAnsi="Times New Roman" w:cs="Times New Roman"/>
          <w:bCs/>
          <w:sz w:val="28"/>
          <w:szCs w:val="28"/>
        </w:rPr>
        <w:t xml:space="preserve"> году работниками ТОГАДН</w:t>
      </w:r>
      <w:r w:rsidR="00DC3EC4" w:rsidRPr="003819A6">
        <w:rPr>
          <w:rFonts w:ascii="Times New Roman" w:eastAsia="Calibri" w:hAnsi="Times New Roman" w:cs="Times New Roman"/>
          <w:bCs/>
          <w:sz w:val="28"/>
          <w:szCs w:val="28"/>
        </w:rPr>
        <w:t xml:space="preserve"> по КБР</w:t>
      </w:r>
      <w:r w:rsidRPr="003819A6">
        <w:rPr>
          <w:rFonts w:ascii="Times New Roman" w:eastAsia="Calibri" w:hAnsi="Times New Roman" w:cs="Times New Roman"/>
          <w:bCs/>
          <w:sz w:val="28"/>
          <w:szCs w:val="28"/>
        </w:rPr>
        <w:t xml:space="preserve"> вынесено </w:t>
      </w:r>
      <w:r w:rsidR="00DC3EC4" w:rsidRPr="003819A6">
        <w:rPr>
          <w:rFonts w:ascii="Times New Roman" w:eastAsia="Calibri" w:hAnsi="Times New Roman" w:cs="Times New Roman"/>
          <w:bCs/>
          <w:sz w:val="28"/>
          <w:szCs w:val="28"/>
        </w:rPr>
        <w:t>7</w:t>
      </w:r>
      <w:r w:rsidRPr="003819A6">
        <w:rPr>
          <w:rFonts w:ascii="Times New Roman" w:eastAsia="Calibri" w:hAnsi="Times New Roman" w:cs="Times New Roman"/>
          <w:bCs/>
          <w:sz w:val="28"/>
          <w:szCs w:val="28"/>
        </w:rPr>
        <w:t xml:space="preserve"> постановлений по ст. 12.21.1 КоАП РФ </w:t>
      </w:r>
      <w:r w:rsidR="00DC3EC4" w:rsidRPr="003819A6">
        <w:rPr>
          <w:rFonts w:ascii="Times New Roman" w:eastAsia="Calibri" w:hAnsi="Times New Roman" w:cs="Times New Roman"/>
          <w:bCs/>
          <w:sz w:val="28"/>
          <w:szCs w:val="28"/>
        </w:rPr>
        <w:t>(2022 - 2, рост 35</w:t>
      </w:r>
      <w:r w:rsidRPr="003819A6">
        <w:rPr>
          <w:rFonts w:ascii="Times New Roman" w:eastAsia="Calibri" w:hAnsi="Times New Roman" w:cs="Times New Roman"/>
          <w:bCs/>
          <w:sz w:val="28"/>
          <w:szCs w:val="28"/>
        </w:rPr>
        <w:t xml:space="preserve">%). Сумма наложенных штрафов по данной статье составила </w:t>
      </w:r>
      <w:r w:rsidR="00DC3EC4" w:rsidRPr="003819A6">
        <w:rPr>
          <w:rFonts w:ascii="Times New Roman" w:eastAsia="Calibri" w:hAnsi="Times New Roman" w:cs="Times New Roman"/>
          <w:bCs/>
          <w:sz w:val="28"/>
          <w:szCs w:val="28"/>
        </w:rPr>
        <w:t>39 т. руб. (2022 – 2, рост 195</w:t>
      </w:r>
      <w:r w:rsidRPr="003819A6">
        <w:rPr>
          <w:rFonts w:ascii="Times New Roman" w:eastAsia="Calibri" w:hAnsi="Times New Roman" w:cs="Times New Roman"/>
          <w:bCs/>
          <w:sz w:val="28"/>
          <w:szCs w:val="28"/>
        </w:rPr>
        <w:t xml:space="preserve">%). </w:t>
      </w:r>
    </w:p>
    <w:p w:rsidR="00F50F07" w:rsidRPr="003819A6" w:rsidRDefault="00F50F07" w:rsidP="00F50F07">
      <w:pPr>
        <w:spacing w:before="120"/>
        <w:ind w:left="0" w:firstLine="567"/>
        <w:rPr>
          <w:rFonts w:ascii="Times New Roman" w:eastAsia="Calibri" w:hAnsi="Times New Roman" w:cs="Times New Roman"/>
          <w:sz w:val="28"/>
          <w:szCs w:val="28"/>
        </w:rPr>
      </w:pPr>
      <w:r w:rsidRPr="003819A6">
        <w:rPr>
          <w:rFonts w:ascii="Times New Roman" w:eastAsia="Calibri" w:hAnsi="Times New Roman" w:cs="Times New Roman"/>
          <w:bCs/>
          <w:sz w:val="28"/>
          <w:szCs w:val="28"/>
        </w:rPr>
        <w:t xml:space="preserve">За нарушение перевозчиками обязательных требований при осуществлении перевозок опасных грузов в отчетном году вынесено </w:t>
      </w:r>
      <w:r w:rsidR="00DC3EC4" w:rsidRPr="003819A6">
        <w:rPr>
          <w:rFonts w:ascii="Times New Roman" w:eastAsia="Calibri" w:hAnsi="Times New Roman" w:cs="Times New Roman"/>
          <w:bCs/>
          <w:sz w:val="28"/>
          <w:szCs w:val="28"/>
        </w:rPr>
        <w:t>11</w:t>
      </w:r>
      <w:r w:rsidRPr="003819A6">
        <w:rPr>
          <w:rFonts w:ascii="Times New Roman" w:eastAsia="Calibri" w:hAnsi="Times New Roman" w:cs="Times New Roman"/>
          <w:bCs/>
          <w:sz w:val="28"/>
          <w:szCs w:val="28"/>
        </w:rPr>
        <w:t xml:space="preserve"> постановления по ст. </w:t>
      </w:r>
      <w:r w:rsidR="00DC3EC4" w:rsidRPr="003819A6">
        <w:rPr>
          <w:rFonts w:ascii="Times New Roman" w:eastAsia="Calibri" w:hAnsi="Times New Roman" w:cs="Times New Roman"/>
          <w:bCs/>
          <w:sz w:val="28"/>
          <w:szCs w:val="28"/>
        </w:rPr>
        <w:t>12.21.2 КоАП РФ (2022 - 3, рост 36,6</w:t>
      </w:r>
      <w:r w:rsidRPr="003819A6">
        <w:rPr>
          <w:rFonts w:ascii="Times New Roman" w:eastAsia="Calibri" w:hAnsi="Times New Roman" w:cs="Times New Roman"/>
          <w:bCs/>
          <w:sz w:val="28"/>
          <w:szCs w:val="28"/>
        </w:rPr>
        <w:t>%). Сумма наложенных штрафов по данной статье составила 1193,5 тыс. руб.</w:t>
      </w:r>
      <w:r w:rsidRPr="003819A6">
        <w:rPr>
          <w:rFonts w:ascii="Calibri" w:eastAsia="Calibri" w:hAnsi="Calibri" w:cs="Times New Roman"/>
        </w:rPr>
        <w:t xml:space="preserve"> </w:t>
      </w:r>
      <w:r w:rsidRPr="003819A6">
        <w:rPr>
          <w:rFonts w:ascii="Times New Roman" w:eastAsia="Calibri" w:hAnsi="Times New Roman" w:cs="Times New Roman"/>
          <w:sz w:val="28"/>
          <w:szCs w:val="28"/>
        </w:rPr>
        <w:t xml:space="preserve">(2021 – 1486,5 тыс. руб., снижение 19,7%). </w:t>
      </w:r>
    </w:p>
    <w:p w:rsidR="00F50F07" w:rsidRPr="003819A6" w:rsidRDefault="00F50F07" w:rsidP="00F50F07">
      <w:pPr>
        <w:spacing w:before="120"/>
        <w:ind w:left="0" w:firstLine="567"/>
        <w:rPr>
          <w:rFonts w:ascii="Times New Roman" w:eastAsia="Calibri" w:hAnsi="Times New Roman" w:cs="Times New Roman"/>
          <w:bCs/>
          <w:sz w:val="28"/>
          <w:szCs w:val="28"/>
        </w:rPr>
      </w:pPr>
      <w:r w:rsidRPr="003819A6">
        <w:rPr>
          <w:rFonts w:ascii="Times New Roman" w:eastAsia="Calibri" w:hAnsi="Times New Roman" w:cs="Times New Roman"/>
          <w:sz w:val="28"/>
          <w:szCs w:val="28"/>
        </w:rPr>
        <w:t xml:space="preserve">За несоблюдение требований законодательства РФ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(система ПЛАТОН), вынесено </w:t>
      </w:r>
      <w:r w:rsidR="00DC3EC4" w:rsidRPr="003819A6">
        <w:rPr>
          <w:rFonts w:ascii="Times New Roman" w:eastAsia="Calibri" w:hAnsi="Times New Roman" w:cs="Times New Roman"/>
          <w:sz w:val="28"/>
          <w:szCs w:val="28"/>
        </w:rPr>
        <w:t>76</w:t>
      </w:r>
      <w:r w:rsidRPr="003819A6">
        <w:rPr>
          <w:rFonts w:ascii="Times New Roman" w:eastAsia="Calibri" w:hAnsi="Times New Roman" w:cs="Times New Roman"/>
          <w:sz w:val="28"/>
          <w:szCs w:val="28"/>
        </w:rPr>
        <w:t xml:space="preserve"> постановлений о наложении штрафов по ст. 12.21.3 КоАП РФ </w:t>
      </w:r>
      <w:r w:rsidR="00DC3EC4" w:rsidRPr="003819A6">
        <w:rPr>
          <w:rFonts w:ascii="Times New Roman" w:eastAsia="Times New Roman" w:hAnsi="Times New Roman" w:cs="Times New Roman"/>
          <w:sz w:val="28"/>
          <w:szCs w:val="28"/>
          <w:lang w:eastAsia="ru-RU"/>
        </w:rPr>
        <w:t>(2022 - 20, увеличение 38</w:t>
      </w:r>
      <w:r w:rsidRPr="003819A6">
        <w:rPr>
          <w:rFonts w:ascii="Times New Roman" w:eastAsia="Times New Roman" w:hAnsi="Times New Roman" w:cs="Times New Roman"/>
          <w:sz w:val="28"/>
          <w:szCs w:val="28"/>
          <w:lang w:eastAsia="ru-RU"/>
        </w:rPr>
        <w:t xml:space="preserve">%) </w:t>
      </w:r>
      <w:r w:rsidRPr="003819A6">
        <w:rPr>
          <w:rFonts w:ascii="Times New Roman" w:eastAsia="Calibri" w:hAnsi="Times New Roman" w:cs="Times New Roman"/>
          <w:sz w:val="28"/>
          <w:szCs w:val="28"/>
        </w:rPr>
        <w:t xml:space="preserve">на общую сумму </w:t>
      </w:r>
      <w:r w:rsidR="00DC3EC4" w:rsidRPr="003819A6">
        <w:rPr>
          <w:rFonts w:ascii="Times New Roman" w:eastAsia="Calibri" w:hAnsi="Times New Roman" w:cs="Times New Roman"/>
          <w:sz w:val="28"/>
          <w:szCs w:val="28"/>
        </w:rPr>
        <w:t>380</w:t>
      </w:r>
      <w:r w:rsidRPr="003819A6">
        <w:rPr>
          <w:rFonts w:ascii="Times New Roman" w:eastAsia="Calibri" w:hAnsi="Times New Roman" w:cs="Times New Roman"/>
          <w:sz w:val="28"/>
          <w:szCs w:val="28"/>
        </w:rPr>
        <w:t xml:space="preserve"> тыс. рублей </w:t>
      </w:r>
      <w:r w:rsidR="00DC3EC4" w:rsidRPr="003819A6">
        <w:rPr>
          <w:rFonts w:ascii="Times New Roman" w:eastAsia="Times New Roman" w:hAnsi="Times New Roman" w:cs="Times New Roman"/>
          <w:sz w:val="28"/>
          <w:szCs w:val="28"/>
          <w:lang w:eastAsia="ru-RU"/>
        </w:rPr>
        <w:t>(2022 - 100, увеличение 38</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w:t>
      </w:r>
      <w:r w:rsidRPr="003819A6">
        <w:rPr>
          <w:rFonts w:ascii="Times New Roman" w:eastAsia="Calibri" w:hAnsi="Times New Roman" w:cs="Times New Roman"/>
          <w:bCs/>
          <w:sz w:val="28"/>
          <w:szCs w:val="28"/>
        </w:rPr>
        <w:t xml:space="preserve">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В рамках дорожного надзора</w:t>
      </w:r>
      <w:r w:rsidRPr="003819A6">
        <w:rPr>
          <w:rFonts w:ascii="Times New Roman" w:eastAsia="Times New Roman" w:hAnsi="Times New Roman" w:cs="Times New Roman"/>
          <w:sz w:val="24"/>
          <w:szCs w:val="40"/>
          <w:lang w:eastAsia="ru-RU"/>
        </w:rPr>
        <w:t xml:space="preserve"> </w:t>
      </w:r>
      <w:r w:rsidR="00DC3EC4" w:rsidRPr="003819A6">
        <w:rPr>
          <w:rFonts w:ascii="Times New Roman" w:eastAsia="Times New Roman" w:hAnsi="Times New Roman" w:cs="Times New Roman"/>
          <w:sz w:val="28"/>
          <w:szCs w:val="40"/>
          <w:lang w:eastAsia="ru-RU"/>
        </w:rPr>
        <w:t>в 2023</w:t>
      </w:r>
      <w:r w:rsidRPr="003819A6">
        <w:rPr>
          <w:rFonts w:ascii="Times New Roman" w:eastAsia="Times New Roman" w:hAnsi="Times New Roman" w:cs="Times New Roman"/>
          <w:sz w:val="28"/>
          <w:szCs w:val="40"/>
          <w:lang w:eastAsia="ru-RU"/>
        </w:rPr>
        <w:t xml:space="preserve"> году четырехкратно обследованы все </w:t>
      </w:r>
      <w:r w:rsidR="00DC3EC4" w:rsidRPr="003819A6">
        <w:rPr>
          <w:rFonts w:ascii="Times New Roman" w:eastAsia="Times New Roman" w:hAnsi="Times New Roman" w:cs="Times New Roman"/>
          <w:sz w:val="28"/>
          <w:szCs w:val="40"/>
          <w:lang w:eastAsia="ru-RU"/>
        </w:rPr>
        <w:t>расположенные на территории республики</w:t>
      </w:r>
      <w:r w:rsidRPr="003819A6">
        <w:rPr>
          <w:rFonts w:ascii="Times New Roman" w:eastAsia="Times New Roman" w:hAnsi="Times New Roman" w:cs="Times New Roman"/>
          <w:sz w:val="28"/>
          <w:szCs w:val="40"/>
          <w:lang w:eastAsia="ru-RU"/>
        </w:rPr>
        <w:t xml:space="preserve"> участки федеральных автомобильных дорог. В ходе обследований выявлено </w:t>
      </w:r>
      <w:r w:rsidR="00DC3EC4" w:rsidRPr="003819A6">
        <w:rPr>
          <w:rFonts w:ascii="Times New Roman" w:eastAsia="Times New Roman" w:hAnsi="Times New Roman" w:cs="Times New Roman"/>
          <w:sz w:val="28"/>
          <w:szCs w:val="40"/>
          <w:lang w:eastAsia="ru-RU"/>
        </w:rPr>
        <w:t>84</w:t>
      </w:r>
      <w:r w:rsidRPr="003819A6">
        <w:rPr>
          <w:rFonts w:ascii="Times New Roman" w:eastAsia="Times New Roman" w:hAnsi="Times New Roman" w:cs="Times New Roman"/>
          <w:sz w:val="28"/>
          <w:szCs w:val="40"/>
          <w:lang w:eastAsia="ru-RU"/>
        </w:rPr>
        <w:t xml:space="preserve"> нарушений </w:t>
      </w:r>
      <w:r w:rsidR="00DC3EC4" w:rsidRPr="003819A6">
        <w:rPr>
          <w:rFonts w:ascii="Times New Roman" w:eastAsia="Times New Roman" w:hAnsi="Times New Roman" w:cs="Times New Roman"/>
          <w:sz w:val="28"/>
          <w:szCs w:val="40"/>
          <w:lang w:eastAsia="ru-RU"/>
        </w:rPr>
        <w:t>(2022 – 29, рост 28,9</w:t>
      </w:r>
      <w:r w:rsidRPr="003819A6">
        <w:rPr>
          <w:rFonts w:ascii="Times New Roman" w:eastAsia="Times New Roman" w:hAnsi="Times New Roman" w:cs="Times New Roman"/>
          <w:sz w:val="28"/>
          <w:szCs w:val="40"/>
          <w:lang w:eastAsia="ru-RU"/>
        </w:rPr>
        <w:t xml:space="preserve">%). По выявленным нарушениям </w:t>
      </w:r>
      <w:r w:rsidR="00AD6FD0" w:rsidRPr="003819A6">
        <w:rPr>
          <w:rFonts w:ascii="Times New Roman" w:eastAsia="Times New Roman" w:hAnsi="Times New Roman" w:cs="Times New Roman"/>
          <w:sz w:val="28"/>
          <w:szCs w:val="40"/>
          <w:lang w:eastAsia="ru-RU"/>
        </w:rPr>
        <w:t>вынесено</w:t>
      </w:r>
      <w:r w:rsidRPr="003819A6">
        <w:rPr>
          <w:rFonts w:ascii="Times New Roman" w:eastAsia="Times New Roman" w:hAnsi="Times New Roman" w:cs="Times New Roman"/>
          <w:sz w:val="28"/>
          <w:szCs w:val="40"/>
          <w:lang w:eastAsia="ru-RU"/>
        </w:rPr>
        <w:t xml:space="preserve"> </w:t>
      </w:r>
      <w:r w:rsidR="00AD6FD0" w:rsidRPr="003819A6">
        <w:rPr>
          <w:rFonts w:ascii="Times New Roman" w:eastAsia="Times New Roman" w:hAnsi="Times New Roman" w:cs="Times New Roman"/>
          <w:sz w:val="28"/>
          <w:szCs w:val="40"/>
          <w:lang w:eastAsia="ru-RU"/>
        </w:rPr>
        <w:t>14 постановлений</w:t>
      </w:r>
      <w:r w:rsidRPr="003819A6">
        <w:rPr>
          <w:rFonts w:ascii="Times New Roman" w:eastAsia="Times New Roman" w:hAnsi="Times New Roman" w:cs="Times New Roman"/>
          <w:sz w:val="28"/>
          <w:szCs w:val="40"/>
          <w:lang w:eastAsia="ru-RU"/>
        </w:rPr>
        <w:t xml:space="preserve"> об административных правонарушениях </w:t>
      </w:r>
      <w:r w:rsidR="00AD6FD0" w:rsidRPr="003819A6">
        <w:rPr>
          <w:rFonts w:ascii="Times New Roman" w:eastAsia="Times New Roman" w:hAnsi="Times New Roman" w:cs="Times New Roman"/>
          <w:sz w:val="28"/>
          <w:szCs w:val="40"/>
          <w:lang w:eastAsia="ru-RU"/>
        </w:rPr>
        <w:t>(2022 - 8, увеличение 17,5</w:t>
      </w:r>
      <w:r w:rsidRPr="003819A6">
        <w:rPr>
          <w:rFonts w:ascii="Times New Roman" w:eastAsia="Times New Roman" w:hAnsi="Times New Roman" w:cs="Times New Roman"/>
          <w:sz w:val="28"/>
          <w:szCs w:val="40"/>
          <w:lang w:eastAsia="ru-RU"/>
        </w:rPr>
        <w:t xml:space="preserve">%), наложено штрафов на сумму </w:t>
      </w:r>
      <w:r w:rsidR="00AD6FD0" w:rsidRPr="003819A6">
        <w:rPr>
          <w:rFonts w:ascii="Times New Roman" w:eastAsia="Times New Roman" w:hAnsi="Times New Roman" w:cs="Times New Roman"/>
          <w:sz w:val="28"/>
          <w:szCs w:val="40"/>
          <w:lang w:eastAsia="ru-RU"/>
        </w:rPr>
        <w:t>50</w:t>
      </w:r>
      <w:r w:rsidRPr="003819A6">
        <w:rPr>
          <w:rFonts w:ascii="Times New Roman" w:eastAsia="Times New Roman" w:hAnsi="Times New Roman" w:cs="Times New Roman"/>
          <w:sz w:val="28"/>
          <w:szCs w:val="40"/>
          <w:lang w:eastAsia="ru-RU"/>
        </w:rPr>
        <w:t xml:space="preserve"> тыс. руб. </w:t>
      </w:r>
      <w:r w:rsidR="00AD6FD0" w:rsidRPr="003819A6">
        <w:rPr>
          <w:rFonts w:ascii="Times New Roman" w:eastAsia="Times New Roman" w:hAnsi="Times New Roman" w:cs="Times New Roman"/>
          <w:sz w:val="28"/>
          <w:szCs w:val="28"/>
          <w:lang w:eastAsia="ru-RU"/>
        </w:rPr>
        <w:t>(2022 – 2,6, увеличение 192</w:t>
      </w:r>
      <w:r w:rsidRPr="003819A6">
        <w:rPr>
          <w:rFonts w:ascii="Times New Roman" w:eastAsia="Times New Roman" w:hAnsi="Times New Roman" w:cs="Times New Roman"/>
          <w:sz w:val="28"/>
          <w:szCs w:val="28"/>
          <w:lang w:eastAsia="ru-RU"/>
        </w:rPr>
        <w:t>%)</w:t>
      </w:r>
      <w:r w:rsidRPr="003819A6">
        <w:rPr>
          <w:rFonts w:ascii="Times New Roman" w:eastAsia="Times New Roman" w:hAnsi="Times New Roman" w:cs="Times New Roman"/>
          <w:sz w:val="28"/>
          <w:szCs w:val="40"/>
          <w:lang w:eastAsia="ru-RU"/>
        </w:rPr>
        <w:t>.</w:t>
      </w:r>
      <w:r w:rsidRPr="003819A6">
        <w:rPr>
          <w:rFonts w:ascii="Calibri" w:eastAsia="Calibri" w:hAnsi="Calibri" w:cs="Times New Roman"/>
        </w:rPr>
        <w:t xml:space="preserve"> </w:t>
      </w:r>
    </w:p>
    <w:p w:rsidR="00F50F07" w:rsidRPr="003819A6" w:rsidRDefault="00F50F07" w:rsidP="00F50F07">
      <w:pPr>
        <w:ind w:left="0" w:firstLine="567"/>
        <w:rPr>
          <w:rFonts w:ascii="Times New Roman" w:eastAsia="Calibri" w:hAnsi="Times New Roman" w:cs="Times New Roman"/>
          <w:sz w:val="28"/>
          <w:szCs w:val="28"/>
        </w:rPr>
      </w:pPr>
    </w:p>
    <w:p w:rsidR="00F50F07" w:rsidRPr="003819A6" w:rsidRDefault="000A7DA4" w:rsidP="00F50F07">
      <w:pPr>
        <w:ind w:left="0" w:firstLine="567"/>
        <w:rPr>
          <w:rFonts w:ascii="Times New Roman" w:eastAsia="Calibri" w:hAnsi="Times New Roman" w:cs="Times New Roman"/>
          <w:sz w:val="28"/>
          <w:szCs w:val="28"/>
        </w:rPr>
      </w:pPr>
      <w:r w:rsidRPr="003819A6">
        <w:rPr>
          <w:rFonts w:ascii="Times New Roman" w:eastAsia="Calibri" w:hAnsi="Times New Roman" w:cs="Times New Roman"/>
          <w:sz w:val="28"/>
          <w:szCs w:val="28"/>
        </w:rPr>
        <w:lastRenderedPageBreak/>
        <w:t>Всего за отчетный период</w:t>
      </w:r>
      <w:r w:rsidR="00F50F07" w:rsidRPr="003819A6">
        <w:rPr>
          <w:rFonts w:ascii="Times New Roman" w:eastAsia="Calibri" w:hAnsi="Times New Roman" w:cs="Times New Roman"/>
          <w:sz w:val="28"/>
          <w:szCs w:val="28"/>
        </w:rPr>
        <w:t xml:space="preserve"> </w:t>
      </w:r>
      <w:r w:rsidRPr="003819A6">
        <w:rPr>
          <w:rFonts w:ascii="Times New Roman" w:eastAsia="Calibri" w:hAnsi="Times New Roman" w:cs="Times New Roman"/>
          <w:sz w:val="28"/>
          <w:szCs w:val="28"/>
        </w:rPr>
        <w:t>ТОГАДН</w:t>
      </w:r>
      <w:r w:rsidR="00AD6FD0" w:rsidRPr="003819A6">
        <w:rPr>
          <w:rFonts w:ascii="Times New Roman" w:eastAsia="Calibri" w:hAnsi="Times New Roman" w:cs="Times New Roman"/>
          <w:sz w:val="28"/>
          <w:szCs w:val="28"/>
        </w:rPr>
        <w:t xml:space="preserve"> по КБР</w:t>
      </w:r>
      <w:r w:rsidR="00F50F07" w:rsidRPr="003819A6">
        <w:rPr>
          <w:rFonts w:ascii="Times New Roman" w:eastAsia="Calibri" w:hAnsi="Times New Roman" w:cs="Times New Roman"/>
          <w:sz w:val="28"/>
          <w:szCs w:val="28"/>
        </w:rPr>
        <w:t xml:space="preserve"> возбуждено </w:t>
      </w:r>
      <w:r w:rsidR="00AD6FD0" w:rsidRPr="003819A6">
        <w:rPr>
          <w:rFonts w:ascii="Times New Roman" w:eastAsia="Calibri" w:hAnsi="Times New Roman" w:cs="Times New Roman"/>
          <w:sz w:val="28"/>
          <w:szCs w:val="28"/>
        </w:rPr>
        <w:t>1459</w:t>
      </w:r>
      <w:r w:rsidR="00F50F07" w:rsidRPr="003819A6">
        <w:rPr>
          <w:rFonts w:ascii="Times New Roman" w:eastAsia="Calibri" w:hAnsi="Times New Roman" w:cs="Times New Roman"/>
          <w:sz w:val="28"/>
          <w:szCs w:val="28"/>
        </w:rPr>
        <w:t xml:space="preserve"> дел об административных нарушениях </w:t>
      </w:r>
      <w:r w:rsidR="00AD6FD0" w:rsidRPr="003819A6">
        <w:rPr>
          <w:rFonts w:ascii="Times New Roman" w:eastAsia="Calibri" w:hAnsi="Times New Roman" w:cs="Times New Roman"/>
          <w:sz w:val="28"/>
          <w:szCs w:val="28"/>
        </w:rPr>
        <w:t>(2022</w:t>
      </w:r>
      <w:r w:rsidR="00F50F07" w:rsidRPr="003819A6">
        <w:rPr>
          <w:rFonts w:ascii="Times New Roman" w:eastAsia="Calibri" w:hAnsi="Times New Roman" w:cs="Times New Roman"/>
          <w:sz w:val="28"/>
          <w:szCs w:val="28"/>
        </w:rPr>
        <w:t xml:space="preserve"> - </w:t>
      </w:r>
      <w:r w:rsidR="00AD6FD0" w:rsidRPr="003819A6">
        <w:rPr>
          <w:rFonts w:ascii="Times New Roman" w:eastAsia="Calibri" w:hAnsi="Times New Roman" w:cs="Times New Roman"/>
          <w:sz w:val="28"/>
          <w:szCs w:val="28"/>
        </w:rPr>
        <w:t>1639, снижение 11,2</w:t>
      </w:r>
      <w:r w:rsidR="00F50F07" w:rsidRPr="003819A6">
        <w:rPr>
          <w:rFonts w:ascii="Times New Roman" w:eastAsia="Calibri" w:hAnsi="Times New Roman" w:cs="Times New Roman"/>
          <w:sz w:val="28"/>
          <w:szCs w:val="28"/>
        </w:rPr>
        <w:t xml:space="preserve">%). Работниками ТОГАДН и судебными органами вынесено </w:t>
      </w:r>
      <w:r w:rsidR="00AD6FD0" w:rsidRPr="003819A6">
        <w:rPr>
          <w:rFonts w:ascii="Times New Roman" w:eastAsia="Calibri" w:hAnsi="Times New Roman" w:cs="Times New Roman"/>
          <w:sz w:val="28"/>
          <w:szCs w:val="28"/>
        </w:rPr>
        <w:t>1434</w:t>
      </w:r>
      <w:r w:rsidR="00F50F07" w:rsidRPr="003819A6">
        <w:rPr>
          <w:rFonts w:ascii="Times New Roman" w:eastAsia="Calibri" w:hAnsi="Times New Roman" w:cs="Times New Roman"/>
          <w:sz w:val="28"/>
          <w:szCs w:val="28"/>
        </w:rPr>
        <w:t xml:space="preserve"> постановлений (решений) о привлечении к административной ответственности </w:t>
      </w:r>
      <w:r w:rsidR="00AD6FD0" w:rsidRPr="003819A6">
        <w:rPr>
          <w:rFonts w:ascii="Times New Roman" w:eastAsia="Calibri" w:hAnsi="Times New Roman" w:cs="Times New Roman"/>
          <w:sz w:val="28"/>
          <w:szCs w:val="28"/>
        </w:rPr>
        <w:t>(2022 - 1575, снижение 10,9</w:t>
      </w:r>
      <w:r w:rsidR="00F50F07" w:rsidRPr="003819A6">
        <w:rPr>
          <w:rFonts w:ascii="Times New Roman" w:eastAsia="Calibri" w:hAnsi="Times New Roman" w:cs="Times New Roman"/>
          <w:sz w:val="28"/>
          <w:szCs w:val="28"/>
        </w:rPr>
        <w:t xml:space="preserve">%). Сумма наложенных штрафов составила </w:t>
      </w:r>
      <w:r w:rsidR="00AD6FD0" w:rsidRPr="003819A6">
        <w:rPr>
          <w:rFonts w:ascii="Times New Roman" w:eastAsia="Calibri" w:hAnsi="Times New Roman" w:cs="Times New Roman"/>
          <w:sz w:val="28"/>
          <w:szCs w:val="28"/>
        </w:rPr>
        <w:t>2289,9 т</w:t>
      </w:r>
      <w:r w:rsidR="00F50F07" w:rsidRPr="003819A6">
        <w:rPr>
          <w:rFonts w:ascii="Times New Roman" w:eastAsia="Calibri" w:hAnsi="Times New Roman" w:cs="Times New Roman"/>
          <w:sz w:val="28"/>
          <w:szCs w:val="28"/>
        </w:rPr>
        <w:t xml:space="preserve">. руб. </w:t>
      </w:r>
      <w:r w:rsidR="00AD6FD0" w:rsidRPr="003819A6">
        <w:rPr>
          <w:rFonts w:ascii="Times New Roman" w:eastAsia="Times New Roman" w:hAnsi="Times New Roman" w:cs="Times New Roman"/>
          <w:sz w:val="28"/>
          <w:szCs w:val="28"/>
          <w:lang w:eastAsia="ru-RU"/>
        </w:rPr>
        <w:t>(2022</w:t>
      </w:r>
      <w:r w:rsidR="00F50F07" w:rsidRPr="003819A6">
        <w:rPr>
          <w:rFonts w:ascii="Times New Roman" w:eastAsia="Times New Roman" w:hAnsi="Times New Roman" w:cs="Times New Roman"/>
          <w:sz w:val="28"/>
          <w:szCs w:val="28"/>
          <w:lang w:eastAsia="ru-RU"/>
        </w:rPr>
        <w:t xml:space="preserve"> – </w:t>
      </w:r>
      <w:r w:rsidR="00AD6FD0" w:rsidRPr="003819A6">
        <w:rPr>
          <w:rFonts w:ascii="Times New Roman" w:eastAsia="Times New Roman" w:hAnsi="Times New Roman" w:cs="Times New Roman"/>
          <w:sz w:val="28"/>
          <w:szCs w:val="28"/>
          <w:lang w:eastAsia="ru-RU"/>
        </w:rPr>
        <w:t>3907,1</w:t>
      </w:r>
      <w:r w:rsidR="00F50F07" w:rsidRPr="003819A6">
        <w:rPr>
          <w:rFonts w:ascii="Times New Roman" w:eastAsia="Times New Roman" w:hAnsi="Times New Roman" w:cs="Times New Roman"/>
          <w:sz w:val="28"/>
          <w:szCs w:val="28"/>
          <w:lang w:eastAsia="ru-RU"/>
        </w:rPr>
        <w:t xml:space="preserve">, </w:t>
      </w:r>
      <w:r w:rsidR="00AD6FD0" w:rsidRPr="003819A6">
        <w:rPr>
          <w:rFonts w:ascii="Times New Roman" w:eastAsia="Times New Roman" w:hAnsi="Times New Roman" w:cs="Times New Roman"/>
          <w:sz w:val="28"/>
          <w:szCs w:val="28"/>
          <w:lang w:eastAsia="ru-RU"/>
        </w:rPr>
        <w:t>снижение 17,1</w:t>
      </w:r>
      <w:r w:rsidR="00F50F07" w:rsidRPr="003819A6">
        <w:rPr>
          <w:rFonts w:ascii="Times New Roman" w:eastAsia="Times New Roman" w:hAnsi="Times New Roman" w:cs="Times New Roman"/>
          <w:sz w:val="28"/>
          <w:szCs w:val="28"/>
          <w:lang w:eastAsia="ru-RU"/>
        </w:rPr>
        <w:t>%)</w:t>
      </w:r>
      <w:r w:rsidR="00F50F07" w:rsidRPr="003819A6">
        <w:rPr>
          <w:rFonts w:ascii="Times New Roman" w:eastAsia="Calibri" w:hAnsi="Times New Roman" w:cs="Times New Roman"/>
          <w:sz w:val="28"/>
          <w:szCs w:val="28"/>
        </w:rPr>
        <w:t xml:space="preserve">. </w:t>
      </w:r>
    </w:p>
    <w:p w:rsidR="00F50F07" w:rsidRPr="003819A6" w:rsidRDefault="00F50F07" w:rsidP="00F50F07">
      <w:pPr>
        <w:widowControl w:val="0"/>
        <w:shd w:val="clear" w:color="auto" w:fill="FFFFFF"/>
        <w:autoSpaceDE w:val="0"/>
        <w:autoSpaceDN w:val="0"/>
        <w:adjustRightInd w:val="0"/>
        <w:ind w:left="0" w:firstLine="709"/>
        <w:jc w:val="left"/>
        <w:rPr>
          <w:rFonts w:ascii="Times New Roman" w:eastAsia="Times New Roman" w:hAnsi="Times New Roman" w:cs="Times New Roman"/>
          <w:sz w:val="14"/>
          <w:szCs w:val="40"/>
          <w:lang w:eastAsia="ru-RU"/>
        </w:rPr>
      </w:pP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18"/>
          <w:szCs w:val="40"/>
          <w:lang w:eastAsia="ru-RU"/>
        </w:rPr>
      </w:pP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Взыскано штрафов на сумму </w:t>
      </w:r>
      <w:r w:rsidR="00AD6FD0" w:rsidRPr="003819A6">
        <w:rPr>
          <w:rFonts w:ascii="Times New Roman" w:eastAsia="Times New Roman" w:hAnsi="Times New Roman" w:cs="Times New Roman"/>
          <w:sz w:val="28"/>
          <w:szCs w:val="40"/>
          <w:lang w:eastAsia="ru-RU"/>
        </w:rPr>
        <w:t>1645</w:t>
      </w:r>
      <w:r w:rsidRPr="003819A6">
        <w:rPr>
          <w:rFonts w:ascii="Times New Roman" w:eastAsia="Times New Roman" w:hAnsi="Times New Roman" w:cs="Times New Roman"/>
          <w:sz w:val="28"/>
          <w:szCs w:val="40"/>
          <w:lang w:eastAsia="ru-RU"/>
        </w:rPr>
        <w:t xml:space="preserve"> тыс. рублей </w:t>
      </w:r>
      <w:r w:rsidRPr="003819A6">
        <w:rPr>
          <w:rFonts w:ascii="Times New Roman" w:eastAsia="Times New Roman" w:hAnsi="Times New Roman" w:cs="Times New Roman"/>
          <w:sz w:val="28"/>
          <w:szCs w:val="28"/>
          <w:lang w:eastAsia="ru-RU"/>
        </w:rPr>
        <w:t>(2021 – 44911,7, снижение 8%)</w:t>
      </w:r>
      <w:r w:rsidRPr="003819A6">
        <w:rPr>
          <w:rFonts w:ascii="Times New Roman" w:eastAsia="Times New Roman" w:hAnsi="Times New Roman" w:cs="Times New Roman"/>
          <w:sz w:val="28"/>
          <w:szCs w:val="40"/>
          <w:lang w:eastAsia="ru-RU"/>
        </w:rPr>
        <w:t xml:space="preserve">.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Сумма штрафов, уплаченных в соответствии со ч.1.3 ст.32.2 КоАП РФ в 50% размере составила за отчетный период 14263 тыс. руб. </w:t>
      </w:r>
      <w:r w:rsidR="00AD6FD0" w:rsidRPr="003819A6">
        <w:rPr>
          <w:rFonts w:ascii="Times New Roman" w:eastAsia="Times New Roman" w:hAnsi="Times New Roman" w:cs="Times New Roman"/>
          <w:sz w:val="28"/>
          <w:szCs w:val="40"/>
          <w:lang w:eastAsia="ru-RU"/>
        </w:rPr>
        <w:t>(2022 – 2426,7</w:t>
      </w:r>
      <w:r w:rsidRPr="003819A6">
        <w:rPr>
          <w:rFonts w:ascii="Times New Roman" w:eastAsia="Times New Roman" w:hAnsi="Times New Roman" w:cs="Times New Roman"/>
          <w:sz w:val="28"/>
          <w:szCs w:val="40"/>
          <w:lang w:eastAsia="ru-RU"/>
        </w:rPr>
        <w:t xml:space="preserve">).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С учетом штрафов, взысканных в 50% размере, доля взыскания штрафов составила </w:t>
      </w:r>
      <w:r w:rsidR="00AD6FD0" w:rsidRPr="003819A6">
        <w:rPr>
          <w:rFonts w:ascii="Times New Roman" w:eastAsia="Times New Roman" w:hAnsi="Times New Roman" w:cs="Times New Roman"/>
          <w:sz w:val="28"/>
          <w:szCs w:val="40"/>
          <w:lang w:eastAsia="ru-RU"/>
        </w:rPr>
        <w:t>за 6 месяцев 2023</w:t>
      </w:r>
      <w:r w:rsidRPr="003819A6">
        <w:rPr>
          <w:rFonts w:ascii="Times New Roman" w:eastAsia="Times New Roman" w:hAnsi="Times New Roman" w:cs="Times New Roman"/>
          <w:sz w:val="28"/>
          <w:szCs w:val="40"/>
          <w:lang w:eastAsia="ru-RU"/>
        </w:rPr>
        <w:t xml:space="preserve"> года 23,2%.</w:t>
      </w:r>
    </w:p>
    <w:p w:rsidR="00F50F07" w:rsidRPr="003819A6" w:rsidRDefault="00F50F07" w:rsidP="00F50F07">
      <w:pPr>
        <w:widowControl w:val="0"/>
        <w:shd w:val="clear" w:color="auto" w:fill="FFFFFF"/>
        <w:autoSpaceDE w:val="0"/>
        <w:autoSpaceDN w:val="0"/>
        <w:adjustRightInd w:val="0"/>
        <w:ind w:left="0" w:firstLine="567"/>
        <w:jc w:val="left"/>
        <w:rPr>
          <w:rFonts w:ascii="Times New Roman" w:eastAsia="Times New Roman" w:hAnsi="Times New Roman" w:cs="Times New Roman"/>
          <w:sz w:val="16"/>
          <w:szCs w:val="40"/>
          <w:lang w:eastAsia="ru-RU"/>
        </w:rPr>
      </w:pP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Управление непрерывно взаимодействует со Службой судебных приставов по вопросу обеспечения </w:t>
      </w:r>
      <w:proofErr w:type="spellStart"/>
      <w:r w:rsidRPr="003819A6">
        <w:rPr>
          <w:rFonts w:ascii="Times New Roman" w:eastAsia="Times New Roman" w:hAnsi="Times New Roman" w:cs="Times New Roman"/>
          <w:sz w:val="28"/>
          <w:szCs w:val="40"/>
          <w:lang w:eastAsia="ru-RU"/>
        </w:rPr>
        <w:t>взыскиваемости</w:t>
      </w:r>
      <w:proofErr w:type="spellEnd"/>
      <w:r w:rsidRPr="003819A6">
        <w:rPr>
          <w:rFonts w:ascii="Times New Roman" w:eastAsia="Times New Roman" w:hAnsi="Times New Roman" w:cs="Times New Roman"/>
          <w:sz w:val="28"/>
          <w:szCs w:val="40"/>
          <w:lang w:eastAsia="ru-RU"/>
        </w:rPr>
        <w:t xml:space="preserve"> наложенных административных штрафов. В подразделениях Управления любая операция с поднадзорным субъектом начинается с проверки наличия неоплаченных штрафов и их взыскания. В отношении неплательщиков широко используется статья 20.25 КоАП РФ.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За </w:t>
      </w:r>
      <w:r w:rsidR="00F24D14" w:rsidRPr="003819A6">
        <w:rPr>
          <w:rFonts w:ascii="Times New Roman" w:eastAsia="Times New Roman" w:hAnsi="Times New Roman" w:cs="Times New Roman"/>
          <w:sz w:val="28"/>
          <w:szCs w:val="40"/>
          <w:lang w:eastAsia="ru-RU"/>
        </w:rPr>
        <w:t>6 месяцев 2023</w:t>
      </w:r>
      <w:r w:rsidRPr="003819A6">
        <w:rPr>
          <w:rFonts w:ascii="Times New Roman" w:eastAsia="Times New Roman" w:hAnsi="Times New Roman" w:cs="Times New Roman"/>
          <w:sz w:val="28"/>
          <w:szCs w:val="40"/>
          <w:lang w:eastAsia="ru-RU"/>
        </w:rPr>
        <w:t xml:space="preserve"> года произошло </w:t>
      </w:r>
      <w:r w:rsidR="00F24D14" w:rsidRPr="003819A6">
        <w:rPr>
          <w:rFonts w:ascii="Times New Roman" w:eastAsia="Times New Roman" w:hAnsi="Times New Roman" w:cs="Times New Roman"/>
          <w:sz w:val="28"/>
          <w:szCs w:val="40"/>
          <w:lang w:eastAsia="ru-RU"/>
        </w:rPr>
        <w:t>10</w:t>
      </w:r>
      <w:r w:rsidRPr="003819A6">
        <w:rPr>
          <w:rFonts w:ascii="Times New Roman" w:eastAsia="Times New Roman" w:hAnsi="Times New Roman" w:cs="Times New Roman"/>
          <w:sz w:val="28"/>
          <w:szCs w:val="40"/>
          <w:lang w:eastAsia="ru-RU"/>
        </w:rPr>
        <w:t xml:space="preserve"> ДТП с участием автотранспорта, поднадзорного МТУ Ространснадзора по СКФО, в которых погибло </w:t>
      </w:r>
      <w:r w:rsidR="00F24D14" w:rsidRPr="003819A6">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и ранено </w:t>
      </w:r>
      <w:r w:rsidR="00F24D14" w:rsidRPr="003819A6">
        <w:rPr>
          <w:rFonts w:ascii="Times New Roman" w:eastAsia="Times New Roman" w:hAnsi="Times New Roman" w:cs="Times New Roman"/>
          <w:sz w:val="28"/>
          <w:szCs w:val="40"/>
          <w:lang w:eastAsia="ru-RU"/>
        </w:rPr>
        <w:t>28</w:t>
      </w:r>
      <w:r w:rsidRPr="003819A6">
        <w:rPr>
          <w:rFonts w:ascii="Times New Roman" w:eastAsia="Times New Roman" w:hAnsi="Times New Roman" w:cs="Times New Roman"/>
          <w:sz w:val="28"/>
          <w:szCs w:val="40"/>
          <w:lang w:eastAsia="ru-RU"/>
        </w:rPr>
        <w:t xml:space="preserve"> человека </w:t>
      </w:r>
      <w:r w:rsidR="00F24D14" w:rsidRPr="003819A6">
        <w:rPr>
          <w:rFonts w:ascii="Times New Roman" w:eastAsia="Times New Roman" w:hAnsi="Times New Roman" w:cs="Times New Roman"/>
          <w:sz w:val="28"/>
          <w:szCs w:val="40"/>
          <w:lang w:eastAsia="ru-RU"/>
        </w:rPr>
        <w:t>(2022, соответственно, 8-1-12</w:t>
      </w:r>
      <w:r w:rsidRPr="003819A6">
        <w:rPr>
          <w:rFonts w:ascii="Times New Roman" w:eastAsia="Times New Roman" w:hAnsi="Times New Roman" w:cs="Times New Roman"/>
          <w:sz w:val="28"/>
          <w:szCs w:val="40"/>
          <w:lang w:eastAsia="ru-RU"/>
        </w:rPr>
        <w:t xml:space="preserve">). </w:t>
      </w:r>
    </w:p>
    <w:p w:rsidR="00F24D14" w:rsidRPr="003819A6" w:rsidRDefault="00F50F07" w:rsidP="00F50F07">
      <w:pPr>
        <w:widowControl w:val="0"/>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Количество ДТП, совершенных по вине водителей лицензируемого автотранспорта, составило </w:t>
      </w:r>
      <w:r w:rsidR="00F24D14" w:rsidRPr="003819A6">
        <w:rPr>
          <w:rFonts w:ascii="Times New Roman" w:eastAsia="Times New Roman" w:hAnsi="Times New Roman" w:cs="Times New Roman"/>
          <w:sz w:val="28"/>
          <w:szCs w:val="40"/>
          <w:lang w:eastAsia="ru-RU"/>
        </w:rPr>
        <w:t>за 6 месяцев 2023 года 0 ед. (2022 – 2, снижение 200</w:t>
      </w:r>
      <w:r w:rsidRPr="003819A6">
        <w:rPr>
          <w:rFonts w:ascii="Times New Roman" w:eastAsia="Times New Roman" w:hAnsi="Times New Roman" w:cs="Times New Roman"/>
          <w:sz w:val="28"/>
          <w:szCs w:val="40"/>
          <w:lang w:eastAsia="ru-RU"/>
        </w:rPr>
        <w:t xml:space="preserve">%).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Важным направлением работы ТОГАДН</w:t>
      </w:r>
      <w:r w:rsidR="00F24D14" w:rsidRPr="003819A6">
        <w:rPr>
          <w:rFonts w:ascii="Times New Roman" w:eastAsia="Times New Roman" w:hAnsi="Times New Roman" w:cs="Times New Roman"/>
          <w:sz w:val="28"/>
          <w:szCs w:val="40"/>
          <w:lang w:eastAsia="ru-RU"/>
        </w:rPr>
        <w:t xml:space="preserve"> по КБР</w:t>
      </w:r>
      <w:r w:rsidRPr="003819A6">
        <w:rPr>
          <w:rFonts w:ascii="Times New Roman" w:eastAsia="Times New Roman" w:hAnsi="Times New Roman" w:cs="Times New Roman"/>
          <w:sz w:val="28"/>
          <w:szCs w:val="40"/>
          <w:lang w:eastAsia="ru-RU"/>
        </w:rPr>
        <w:t>, имеющим непосредственное отношение к повышению уровня безопасности перевозок пассажиров, является контроль соблюдения перевозчиками лицензионного требования по оснащению автобусов аппаратурой спутниковой навиг</w:t>
      </w:r>
      <w:r w:rsidR="00F24D14" w:rsidRPr="003819A6">
        <w:rPr>
          <w:rFonts w:ascii="Times New Roman" w:eastAsia="Times New Roman" w:hAnsi="Times New Roman" w:cs="Times New Roman"/>
          <w:sz w:val="28"/>
          <w:szCs w:val="40"/>
          <w:lang w:eastAsia="ru-RU"/>
        </w:rPr>
        <w:t>ации ГЛОНАСС. По состоянию на 30.06.2023</w:t>
      </w:r>
      <w:r w:rsidRPr="003819A6">
        <w:rPr>
          <w:rFonts w:ascii="Times New Roman" w:eastAsia="Times New Roman" w:hAnsi="Times New Roman" w:cs="Times New Roman"/>
          <w:sz w:val="28"/>
          <w:szCs w:val="40"/>
          <w:lang w:eastAsia="ru-RU"/>
        </w:rPr>
        <w:t xml:space="preserve"> передача данных в систему КИАСК-ТС-РВ осуществляется в </w:t>
      </w:r>
      <w:r w:rsidR="00F24D14" w:rsidRPr="003819A6">
        <w:rPr>
          <w:rFonts w:ascii="Times New Roman" w:eastAsia="Times New Roman" w:hAnsi="Times New Roman" w:cs="Times New Roman"/>
          <w:sz w:val="28"/>
          <w:szCs w:val="40"/>
          <w:lang w:eastAsia="ru-RU"/>
        </w:rPr>
        <w:t>Кабардино-Балкарской Республике</w:t>
      </w:r>
      <w:r w:rsidRPr="003819A6">
        <w:rPr>
          <w:rFonts w:ascii="Times New Roman" w:eastAsia="Times New Roman" w:hAnsi="Times New Roman" w:cs="Times New Roman"/>
          <w:sz w:val="28"/>
          <w:szCs w:val="40"/>
          <w:lang w:eastAsia="ru-RU"/>
        </w:rPr>
        <w:t xml:space="preserve"> только </w:t>
      </w:r>
      <w:r w:rsidR="00F24D14" w:rsidRPr="003819A6">
        <w:rPr>
          <w:rFonts w:ascii="Times New Roman" w:eastAsia="Times New Roman" w:hAnsi="Times New Roman" w:cs="Times New Roman"/>
          <w:sz w:val="28"/>
          <w:szCs w:val="40"/>
          <w:lang w:eastAsia="ru-RU"/>
        </w:rPr>
        <w:t>838</w:t>
      </w:r>
      <w:r w:rsidR="007D2E65" w:rsidRPr="003819A6">
        <w:rPr>
          <w:rFonts w:ascii="Times New Roman" w:eastAsia="Times New Roman" w:hAnsi="Times New Roman" w:cs="Times New Roman"/>
          <w:sz w:val="28"/>
          <w:szCs w:val="40"/>
          <w:lang w:eastAsia="ru-RU"/>
        </w:rPr>
        <w:t xml:space="preserve"> автобусом (43,8</w:t>
      </w:r>
      <w:r w:rsidRPr="003819A6">
        <w:rPr>
          <w:rFonts w:ascii="Times New Roman" w:eastAsia="Times New Roman" w:hAnsi="Times New Roman" w:cs="Times New Roman"/>
          <w:sz w:val="28"/>
          <w:szCs w:val="40"/>
          <w:lang w:eastAsia="ru-RU"/>
        </w:rPr>
        <w:t>% от общего количества зарегистрированных в реестре лицензий ИС ГАДН автобусов). Вопрос поднимался в обращении в адрес Глав</w:t>
      </w:r>
      <w:r w:rsidR="00343673" w:rsidRPr="003819A6">
        <w:rPr>
          <w:rFonts w:ascii="Times New Roman" w:eastAsia="Times New Roman" w:hAnsi="Times New Roman" w:cs="Times New Roman"/>
          <w:sz w:val="28"/>
          <w:szCs w:val="40"/>
          <w:lang w:eastAsia="ru-RU"/>
        </w:rPr>
        <w:t>ы</w:t>
      </w:r>
      <w:r w:rsidRPr="003819A6">
        <w:rPr>
          <w:rFonts w:ascii="Times New Roman" w:eastAsia="Times New Roman" w:hAnsi="Times New Roman" w:cs="Times New Roman"/>
          <w:sz w:val="28"/>
          <w:szCs w:val="40"/>
          <w:lang w:eastAsia="ru-RU"/>
        </w:rPr>
        <w:t xml:space="preserve"> </w:t>
      </w:r>
      <w:r w:rsidR="00343673" w:rsidRPr="003819A6">
        <w:rPr>
          <w:rFonts w:ascii="Times New Roman" w:eastAsia="Times New Roman" w:hAnsi="Times New Roman" w:cs="Times New Roman"/>
          <w:sz w:val="28"/>
          <w:szCs w:val="40"/>
          <w:lang w:eastAsia="ru-RU"/>
        </w:rPr>
        <w:t>Республики</w:t>
      </w:r>
      <w:r w:rsidRPr="003819A6">
        <w:rPr>
          <w:rFonts w:ascii="Times New Roman" w:eastAsia="Times New Roman" w:hAnsi="Times New Roman" w:cs="Times New Roman"/>
          <w:sz w:val="28"/>
          <w:szCs w:val="40"/>
          <w:lang w:eastAsia="ru-RU"/>
        </w:rPr>
        <w:t>, обсуждался на заседаниях региональных комиссий по безопасности дорожного движения.  Работниками ТОГАДН</w:t>
      </w:r>
      <w:r w:rsidR="007D2E65" w:rsidRPr="003819A6">
        <w:rPr>
          <w:rFonts w:ascii="Times New Roman" w:eastAsia="Times New Roman" w:hAnsi="Times New Roman" w:cs="Times New Roman"/>
          <w:sz w:val="28"/>
          <w:szCs w:val="40"/>
          <w:lang w:eastAsia="ru-RU"/>
        </w:rPr>
        <w:t xml:space="preserve"> по КБР</w:t>
      </w:r>
      <w:r w:rsidRPr="003819A6">
        <w:rPr>
          <w:rFonts w:ascii="Times New Roman" w:eastAsia="Times New Roman" w:hAnsi="Times New Roman" w:cs="Times New Roman"/>
          <w:sz w:val="28"/>
          <w:szCs w:val="40"/>
          <w:lang w:eastAsia="ru-RU"/>
        </w:rPr>
        <w:t xml:space="preserve"> осуществлен комплекс профилактических мероприятий в данном направлении (информирование контролируемых лиц, консультирование, профилактические визиты, объявление предостережений), соблюдение перевозчиками указанного требования в обязательном порядке контролируется в ходе рейдовых мероприятий.</w:t>
      </w:r>
    </w:p>
    <w:p w:rsidR="00F50F07" w:rsidRPr="003819A6" w:rsidRDefault="00F50F07" w:rsidP="00F50F07">
      <w:pPr>
        <w:widowControl w:val="0"/>
        <w:autoSpaceDE w:val="0"/>
        <w:autoSpaceDN w:val="0"/>
        <w:adjustRightInd w:val="0"/>
        <w:ind w:left="0" w:firstLine="567"/>
        <w:rPr>
          <w:rFonts w:ascii="Times New Roman" w:eastAsia="Times New Roman" w:hAnsi="Times New Roman" w:cs="Times New Roman"/>
          <w:sz w:val="28"/>
          <w:szCs w:val="40"/>
          <w:lang w:eastAsia="ru-RU"/>
        </w:rPr>
      </w:pP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Утвержденные Постановлением Правительства РФ от 29.06.2021 №1043 целевые значения ключевых показателей надзора на автомобильном транспорте, городском наземном электрическом транспорте и в дорожном хозяйстве </w:t>
      </w:r>
      <w:r w:rsidR="007D2E65" w:rsidRPr="003819A6">
        <w:rPr>
          <w:rFonts w:ascii="Times New Roman" w:eastAsia="Times New Roman" w:hAnsi="Times New Roman" w:cs="Times New Roman"/>
          <w:sz w:val="28"/>
          <w:szCs w:val="40"/>
          <w:lang w:eastAsia="ru-RU"/>
        </w:rPr>
        <w:t>на 2023</w:t>
      </w:r>
      <w:r w:rsidRPr="003819A6">
        <w:rPr>
          <w:rFonts w:ascii="Times New Roman" w:eastAsia="Times New Roman" w:hAnsi="Times New Roman" w:cs="Times New Roman"/>
          <w:sz w:val="28"/>
          <w:szCs w:val="40"/>
          <w:lang w:eastAsia="ru-RU"/>
        </w:rPr>
        <w:t xml:space="preserve"> год составляют:</w:t>
      </w:r>
    </w:p>
    <w:p w:rsidR="00F50F07" w:rsidRPr="003819A6" w:rsidRDefault="00F50F07" w:rsidP="00F50F07">
      <w:pPr>
        <w:widowControl w:val="0"/>
        <w:numPr>
          <w:ilvl w:val="0"/>
          <w:numId w:val="24"/>
        </w:numPr>
        <w:shd w:val="clear" w:color="auto" w:fill="FFFFFF"/>
        <w:autoSpaceDE w:val="0"/>
        <w:autoSpaceDN w:val="0"/>
        <w:adjustRightInd w:val="0"/>
        <w:spacing w:after="200" w:line="276" w:lineRule="auto"/>
        <w:contextualSpacing/>
        <w:jc w:val="left"/>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количество людей, погибших в дорожно-транспортных происшествиях в </w:t>
      </w:r>
      <w:r w:rsidRPr="003819A6">
        <w:rPr>
          <w:rFonts w:ascii="Times New Roman" w:eastAsia="Times New Roman" w:hAnsi="Times New Roman" w:cs="Times New Roman"/>
          <w:sz w:val="28"/>
          <w:szCs w:val="40"/>
          <w:lang w:eastAsia="ru-RU"/>
        </w:rPr>
        <w:lastRenderedPageBreak/>
        <w:t xml:space="preserve">результате нарушения обязательных требований в области автомобильного транспорта, городского наземного электрического транспорта и дорожного хозяйства (человек на 100 млн. перевезенных пассажиров), в том числе по причине дорожных условий, не соответствующих требованиям по обеспечению сохранности автомобильных дорог федерального значения, - 1,85; </w:t>
      </w:r>
    </w:p>
    <w:p w:rsidR="00F50F07" w:rsidRPr="003819A6" w:rsidRDefault="00F50F07" w:rsidP="00F50F07">
      <w:pPr>
        <w:widowControl w:val="0"/>
        <w:numPr>
          <w:ilvl w:val="0"/>
          <w:numId w:val="24"/>
        </w:numPr>
        <w:shd w:val="clear" w:color="auto" w:fill="FFFFFF"/>
        <w:autoSpaceDE w:val="0"/>
        <w:autoSpaceDN w:val="0"/>
        <w:adjustRightInd w:val="0"/>
        <w:spacing w:after="200" w:line="276" w:lineRule="auto"/>
        <w:contextualSpacing/>
        <w:jc w:val="left"/>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количество людей, травмированных в дорожно-транспортных происшествиях в результате нарушения обязательных требований в области автомобильного транспорта, городского наземного электрического транспорта и дорожного хозяйства (человек на 100 млн. перевезенных пассажиров), в том числе по причине дорожных условий, не соответствующих требованиям по обеспечению сохранности автомобильных дорог федерального значения - 4,51.</w:t>
      </w:r>
    </w:p>
    <w:p w:rsidR="00F50F07" w:rsidRPr="003819A6" w:rsidRDefault="007D2E65"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По итогам 6 месяцев 2023</w:t>
      </w:r>
      <w:r w:rsidR="00F50F07" w:rsidRPr="003819A6">
        <w:rPr>
          <w:rFonts w:ascii="Times New Roman" w:eastAsia="Times New Roman" w:hAnsi="Times New Roman" w:cs="Times New Roman"/>
          <w:sz w:val="28"/>
          <w:szCs w:val="40"/>
          <w:lang w:eastAsia="ru-RU"/>
        </w:rPr>
        <w:t xml:space="preserve"> года значения указанных ключевых показателей для </w:t>
      </w:r>
      <w:r w:rsidRPr="003819A6">
        <w:rPr>
          <w:rFonts w:ascii="Times New Roman" w:eastAsia="Times New Roman" w:hAnsi="Times New Roman" w:cs="Times New Roman"/>
          <w:sz w:val="28"/>
          <w:szCs w:val="40"/>
          <w:lang w:eastAsia="ru-RU"/>
        </w:rPr>
        <w:t>ТОГАДН по КБР</w:t>
      </w:r>
      <w:r w:rsidR="00F50F07" w:rsidRPr="003819A6">
        <w:rPr>
          <w:rFonts w:ascii="Times New Roman" w:eastAsia="Times New Roman" w:hAnsi="Times New Roman" w:cs="Times New Roman"/>
          <w:sz w:val="28"/>
          <w:szCs w:val="40"/>
          <w:lang w:eastAsia="ru-RU"/>
        </w:rPr>
        <w:t xml:space="preserve"> составили: 0,61 и 2,54, соответственно, не превысили предельно допустимых значений.</w:t>
      </w:r>
    </w:p>
    <w:p w:rsidR="00F50F07" w:rsidRPr="003819A6" w:rsidRDefault="00343673"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Работниками ТОГАДН</w:t>
      </w:r>
      <w:r w:rsidR="007D2E65" w:rsidRPr="003819A6">
        <w:rPr>
          <w:rFonts w:ascii="Times New Roman" w:eastAsia="Times New Roman" w:hAnsi="Times New Roman" w:cs="Times New Roman"/>
          <w:sz w:val="28"/>
          <w:szCs w:val="40"/>
          <w:lang w:eastAsia="ru-RU"/>
        </w:rPr>
        <w:t xml:space="preserve"> по КБР</w:t>
      </w:r>
      <w:r w:rsidR="00F50F07" w:rsidRPr="003819A6">
        <w:rPr>
          <w:rFonts w:ascii="Times New Roman" w:eastAsia="Times New Roman" w:hAnsi="Times New Roman" w:cs="Times New Roman"/>
          <w:sz w:val="28"/>
          <w:szCs w:val="40"/>
          <w:lang w:eastAsia="ru-RU"/>
        </w:rPr>
        <w:t xml:space="preserve"> в постоянном режиме проводится методическая работа, направленная на предотвращение нарушений транспортного законодательства. Методическая помощь хозяйствующим субъектам транспортного комплекса осуществляется посредством размещения регламентирующих деятельность на транспорте нормативных документов на сайте Управления, информирования об изменениях в транспортном законодательстве через средства массовой информации.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Организуются совещания с руководителями пассажирских автотранспортных предприятий. Проводятся разъяснения и консультации посредством ответов на поступающие запросы либо письма от автотранспортных организаций, предпринимателей и физических лиц.</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В рамках профилактики нарушений обязательных требований в отчетном периоде проведены </w:t>
      </w:r>
      <w:r w:rsidR="007D2E65" w:rsidRPr="003819A6">
        <w:rPr>
          <w:rFonts w:ascii="Times New Roman" w:eastAsia="Times New Roman" w:hAnsi="Times New Roman" w:cs="Times New Roman"/>
          <w:sz w:val="28"/>
          <w:szCs w:val="40"/>
          <w:lang w:eastAsia="ru-RU"/>
        </w:rPr>
        <w:t>78</w:t>
      </w:r>
      <w:r w:rsidRPr="003819A6">
        <w:rPr>
          <w:rFonts w:ascii="Times New Roman" w:eastAsia="Times New Roman" w:hAnsi="Times New Roman" w:cs="Times New Roman"/>
          <w:sz w:val="28"/>
          <w:szCs w:val="40"/>
          <w:lang w:eastAsia="ru-RU"/>
        </w:rPr>
        <w:t xml:space="preserve">8 профилактических визитов, предоставлено </w:t>
      </w:r>
      <w:r w:rsidR="007D2E65" w:rsidRPr="003819A6">
        <w:rPr>
          <w:rFonts w:ascii="Times New Roman" w:eastAsia="Times New Roman" w:hAnsi="Times New Roman" w:cs="Times New Roman"/>
          <w:sz w:val="28"/>
          <w:szCs w:val="40"/>
          <w:lang w:eastAsia="ru-RU"/>
        </w:rPr>
        <w:t>2251</w:t>
      </w:r>
      <w:r w:rsidRPr="003819A6">
        <w:rPr>
          <w:rFonts w:ascii="Times New Roman" w:eastAsia="Times New Roman" w:hAnsi="Times New Roman" w:cs="Times New Roman"/>
          <w:sz w:val="28"/>
          <w:szCs w:val="40"/>
          <w:lang w:eastAsia="ru-RU"/>
        </w:rPr>
        <w:t xml:space="preserve"> консультирований контролируемых лиц по вопросам организации и осуществления государственного контроля (надзора), порядка осуществления контрольных (надзорных) мероприятий, соблюдения обязательных требований, поднадзорным субъектам объявлено </w:t>
      </w:r>
      <w:r w:rsidR="00D503E6" w:rsidRPr="003819A6">
        <w:rPr>
          <w:rFonts w:ascii="Times New Roman" w:eastAsia="Times New Roman" w:hAnsi="Times New Roman" w:cs="Times New Roman"/>
          <w:sz w:val="28"/>
          <w:szCs w:val="40"/>
          <w:lang w:eastAsia="ru-RU"/>
        </w:rPr>
        <w:t>1082</w:t>
      </w:r>
      <w:r w:rsidRPr="003819A6">
        <w:rPr>
          <w:rFonts w:ascii="Times New Roman" w:eastAsia="Times New Roman" w:hAnsi="Times New Roman" w:cs="Times New Roman"/>
          <w:sz w:val="28"/>
          <w:szCs w:val="40"/>
          <w:lang w:eastAsia="ru-RU"/>
        </w:rPr>
        <w:t xml:space="preserve"> предостережения о недопустимости нарушения обязательных требований. </w:t>
      </w:r>
    </w:p>
    <w:p w:rsidR="00F50F07" w:rsidRPr="003819A6" w:rsidRDefault="00F50F07"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При осуществлении контрольно-надзор</w:t>
      </w:r>
      <w:r w:rsidR="00D503E6" w:rsidRPr="003819A6">
        <w:rPr>
          <w:rFonts w:ascii="Times New Roman" w:eastAsia="Times New Roman" w:hAnsi="Times New Roman" w:cs="Times New Roman"/>
          <w:sz w:val="28"/>
          <w:szCs w:val="40"/>
          <w:lang w:eastAsia="ru-RU"/>
        </w:rPr>
        <w:t>ной деятельности территориальным отделом</w:t>
      </w:r>
      <w:r w:rsidRPr="003819A6">
        <w:rPr>
          <w:rFonts w:ascii="Times New Roman" w:eastAsia="Times New Roman" w:hAnsi="Times New Roman" w:cs="Times New Roman"/>
          <w:sz w:val="28"/>
          <w:szCs w:val="40"/>
          <w:lang w:eastAsia="ru-RU"/>
        </w:rPr>
        <w:t xml:space="preserve"> </w:t>
      </w:r>
      <w:proofErr w:type="spellStart"/>
      <w:r w:rsidRPr="003819A6">
        <w:rPr>
          <w:rFonts w:ascii="Times New Roman" w:eastAsia="Times New Roman" w:hAnsi="Times New Roman" w:cs="Times New Roman"/>
          <w:sz w:val="28"/>
          <w:szCs w:val="40"/>
          <w:lang w:eastAsia="ru-RU"/>
        </w:rPr>
        <w:t>госавтодорнадзора</w:t>
      </w:r>
      <w:proofErr w:type="spellEnd"/>
      <w:r w:rsidR="00D503E6" w:rsidRPr="003819A6">
        <w:rPr>
          <w:rFonts w:ascii="Times New Roman" w:eastAsia="Times New Roman" w:hAnsi="Times New Roman" w:cs="Times New Roman"/>
          <w:sz w:val="28"/>
          <w:szCs w:val="40"/>
          <w:lang w:eastAsia="ru-RU"/>
        </w:rPr>
        <w:t xml:space="preserve"> по КБР</w:t>
      </w:r>
      <w:r w:rsidRPr="003819A6">
        <w:rPr>
          <w:rFonts w:ascii="Times New Roman" w:eastAsia="Times New Roman" w:hAnsi="Times New Roman" w:cs="Times New Roman"/>
          <w:sz w:val="28"/>
          <w:szCs w:val="40"/>
          <w:lang w:eastAsia="ru-RU"/>
        </w:rPr>
        <w:t xml:space="preserve"> тесно взаимодействуют с другими надзорными органами, органами исполнительной власти субъектов СКФО, муниципальными органами. Взаимодействие, на основе заключенных соглашений, осуществляется в форме налаженного информационного обмена, участия в совместных контрольных мероприятиях</w:t>
      </w:r>
      <w:r w:rsidRPr="003819A6">
        <w:rPr>
          <w:rFonts w:ascii="Calibri" w:eastAsia="Calibri" w:hAnsi="Calibri" w:cs="Times New Roman"/>
        </w:rPr>
        <w:t xml:space="preserve"> </w:t>
      </w:r>
      <w:r w:rsidRPr="003819A6">
        <w:rPr>
          <w:rFonts w:ascii="Times New Roman" w:eastAsia="Times New Roman" w:hAnsi="Times New Roman" w:cs="Times New Roman"/>
          <w:sz w:val="28"/>
          <w:szCs w:val="40"/>
          <w:lang w:eastAsia="ru-RU"/>
        </w:rPr>
        <w:t xml:space="preserve">с ГИБДД, органами исполнительной власти. </w:t>
      </w:r>
    </w:p>
    <w:p w:rsidR="00F50F07" w:rsidRPr="003819A6" w:rsidRDefault="00D503E6" w:rsidP="00F50F07">
      <w:pPr>
        <w:widowControl w:val="0"/>
        <w:shd w:val="clear" w:color="auto" w:fill="FFFFFF"/>
        <w:autoSpaceDE w:val="0"/>
        <w:autoSpaceDN w:val="0"/>
        <w:adjustRightInd w:val="0"/>
        <w:ind w:left="0" w:firstLine="567"/>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Работники территориального отдела</w:t>
      </w:r>
      <w:r w:rsidR="00F50F07" w:rsidRPr="003819A6">
        <w:rPr>
          <w:rFonts w:ascii="Times New Roman" w:eastAsia="Times New Roman" w:hAnsi="Times New Roman" w:cs="Times New Roman"/>
          <w:sz w:val="28"/>
          <w:szCs w:val="40"/>
          <w:lang w:eastAsia="ru-RU"/>
        </w:rPr>
        <w:t xml:space="preserve"> госавтодорнадзора принимают активное участие в целевых комплексных профилактических мероприятиях – операци</w:t>
      </w:r>
      <w:r w:rsidRPr="003819A6">
        <w:rPr>
          <w:rFonts w:ascii="Times New Roman" w:eastAsia="Times New Roman" w:hAnsi="Times New Roman" w:cs="Times New Roman"/>
          <w:sz w:val="28"/>
          <w:szCs w:val="40"/>
          <w:lang w:eastAsia="ru-RU"/>
        </w:rPr>
        <w:t>и «Автобус»</w:t>
      </w:r>
      <w:r w:rsidR="00F50F07" w:rsidRPr="003819A6">
        <w:rPr>
          <w:rFonts w:ascii="Times New Roman" w:eastAsia="Times New Roman" w:hAnsi="Times New Roman" w:cs="Times New Roman"/>
          <w:sz w:val="28"/>
          <w:szCs w:val="40"/>
          <w:lang w:eastAsia="ru-RU"/>
        </w:rPr>
        <w:t xml:space="preserve">, </w:t>
      </w:r>
      <w:r w:rsidRPr="003819A6">
        <w:rPr>
          <w:rFonts w:ascii="Times New Roman" w:eastAsia="Times New Roman" w:hAnsi="Times New Roman" w:cs="Times New Roman"/>
          <w:sz w:val="28"/>
          <w:szCs w:val="40"/>
          <w:lang w:eastAsia="ru-RU"/>
        </w:rPr>
        <w:t>«Анаконда»</w:t>
      </w:r>
      <w:r w:rsidR="00F50F07" w:rsidRPr="003819A6">
        <w:rPr>
          <w:rFonts w:ascii="Times New Roman" w:eastAsia="Times New Roman" w:hAnsi="Times New Roman" w:cs="Times New Roman"/>
          <w:sz w:val="28"/>
          <w:szCs w:val="40"/>
          <w:lang w:eastAsia="ru-RU"/>
        </w:rPr>
        <w:t xml:space="preserve"> и др.</w:t>
      </w:r>
    </w:p>
    <w:p w:rsidR="002B3AF0" w:rsidRPr="003819A6" w:rsidRDefault="002B3AF0" w:rsidP="00760148">
      <w:pPr>
        <w:ind w:left="0" w:firstLine="708"/>
        <w:rPr>
          <w:rFonts w:ascii="Times New Roman" w:eastAsia="Times New Roman" w:hAnsi="Times New Roman"/>
          <w:sz w:val="28"/>
          <w:szCs w:val="28"/>
          <w:lang w:eastAsia="ru-RU"/>
        </w:rPr>
      </w:pPr>
    </w:p>
    <w:p w:rsidR="00760148" w:rsidRPr="003819A6" w:rsidRDefault="00760148" w:rsidP="00760148">
      <w:pPr>
        <w:spacing w:before="120"/>
        <w:ind w:firstLine="567"/>
        <w:jc w:val="center"/>
        <w:rPr>
          <w:rFonts w:ascii="Times New Roman" w:hAnsi="Times New Roman"/>
          <w:b/>
          <w:bCs/>
          <w:sz w:val="28"/>
          <w:szCs w:val="28"/>
          <w:u w:val="single"/>
        </w:rPr>
      </w:pPr>
      <w:r w:rsidRPr="003819A6">
        <w:rPr>
          <w:rFonts w:ascii="Times New Roman" w:hAnsi="Times New Roman"/>
          <w:b/>
          <w:bCs/>
          <w:sz w:val="28"/>
          <w:szCs w:val="28"/>
          <w:u w:val="single"/>
        </w:rPr>
        <w:t>Типичные нарушения обязательных требований</w:t>
      </w:r>
    </w:p>
    <w:p w:rsidR="00760148" w:rsidRPr="003819A6" w:rsidRDefault="00760148" w:rsidP="00760148">
      <w:pPr>
        <w:spacing w:after="120"/>
        <w:ind w:firstLine="567"/>
        <w:jc w:val="center"/>
        <w:rPr>
          <w:rFonts w:ascii="Times New Roman" w:hAnsi="Times New Roman"/>
          <w:b/>
          <w:bCs/>
          <w:sz w:val="28"/>
          <w:szCs w:val="28"/>
          <w:u w:val="single"/>
        </w:rPr>
      </w:pPr>
      <w:r w:rsidRPr="003819A6">
        <w:rPr>
          <w:rFonts w:ascii="Times New Roman" w:hAnsi="Times New Roman"/>
          <w:b/>
          <w:bCs/>
          <w:sz w:val="28"/>
          <w:szCs w:val="28"/>
          <w:u w:val="single"/>
        </w:rPr>
        <w:lastRenderedPageBreak/>
        <w:t>в сфере автомобильного транспорта</w:t>
      </w:r>
    </w:p>
    <w:p w:rsidR="00760148" w:rsidRPr="003819A6" w:rsidRDefault="00760148" w:rsidP="00760148">
      <w:pPr>
        <w:ind w:firstLine="567"/>
        <w:rPr>
          <w:rFonts w:ascii="Times New Roman" w:eastAsia="Times New Roman" w:hAnsi="Times New Roman"/>
          <w:sz w:val="4"/>
          <w:szCs w:val="26"/>
          <w:lang w:eastAsia="ru-RU"/>
        </w:rPr>
      </w:pPr>
    </w:p>
    <w:p w:rsidR="00760148" w:rsidRPr="003819A6" w:rsidRDefault="00782C5E" w:rsidP="00782C5E">
      <w:pPr>
        <w:ind w:left="0" w:hanging="282"/>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              </w:t>
      </w:r>
      <w:r w:rsidR="00760148" w:rsidRPr="003819A6">
        <w:rPr>
          <w:rFonts w:ascii="Times New Roman" w:eastAsia="Times New Roman" w:hAnsi="Times New Roman"/>
          <w:sz w:val="28"/>
          <w:szCs w:val="26"/>
          <w:lang w:eastAsia="ru-RU"/>
        </w:rPr>
        <w:t xml:space="preserve">Типичными нарушениями, по которым инспекторами госавтодорнадзора и судебными органами в отчетном периоде наиболее часто применялись административные наказания, являются: </w:t>
      </w:r>
    </w:p>
    <w:p w:rsidR="0034735D" w:rsidRPr="003819A6" w:rsidRDefault="0034735D" w:rsidP="0034735D">
      <w:pPr>
        <w:widowControl w:val="0"/>
        <w:numPr>
          <w:ilvl w:val="0"/>
          <w:numId w:val="5"/>
        </w:numPr>
        <w:ind w:left="851" w:hanging="425"/>
        <w:contextualSpacing/>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Нарушение требований обеспечения безопасности перевозок – </w:t>
      </w:r>
      <w:r w:rsidR="00D503E6" w:rsidRPr="003819A6">
        <w:rPr>
          <w:rFonts w:ascii="Times New Roman" w:eastAsia="Times New Roman" w:hAnsi="Times New Roman"/>
          <w:b/>
          <w:sz w:val="28"/>
          <w:szCs w:val="26"/>
          <w:lang w:eastAsia="ru-RU"/>
        </w:rPr>
        <w:t>273</w:t>
      </w:r>
      <w:r w:rsidRPr="003819A6">
        <w:rPr>
          <w:rFonts w:ascii="Times New Roman" w:eastAsia="Times New Roman" w:hAnsi="Times New Roman"/>
          <w:sz w:val="28"/>
          <w:szCs w:val="26"/>
          <w:lang w:eastAsia="ru-RU"/>
        </w:rPr>
        <w:t xml:space="preserve"> постановления (31 % от всех вынесенных постановлений);</w:t>
      </w:r>
    </w:p>
    <w:p w:rsidR="00760148" w:rsidRPr="003819A6" w:rsidRDefault="00760148" w:rsidP="00760148">
      <w:pPr>
        <w:widowControl w:val="0"/>
        <w:numPr>
          <w:ilvl w:val="0"/>
          <w:numId w:val="5"/>
        </w:numPr>
        <w:ind w:left="851" w:hanging="425"/>
        <w:contextualSpacing/>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отсутствующий или неработающий тахограф, нарушение режима труда и отдыха водителя – </w:t>
      </w:r>
      <w:r w:rsidR="00D503E6" w:rsidRPr="003819A6">
        <w:rPr>
          <w:rFonts w:ascii="Times New Roman" w:eastAsia="Times New Roman" w:hAnsi="Times New Roman"/>
          <w:sz w:val="28"/>
          <w:szCs w:val="26"/>
          <w:lang w:eastAsia="ru-RU"/>
        </w:rPr>
        <w:t>251</w:t>
      </w:r>
      <w:r w:rsidRPr="003819A6">
        <w:rPr>
          <w:rFonts w:ascii="Times New Roman" w:eastAsia="Times New Roman" w:hAnsi="Times New Roman"/>
          <w:sz w:val="28"/>
          <w:szCs w:val="26"/>
          <w:lang w:eastAsia="ru-RU"/>
        </w:rPr>
        <w:t xml:space="preserve"> постановлени</w:t>
      </w:r>
      <w:r w:rsidR="007F6E49" w:rsidRPr="003819A6">
        <w:rPr>
          <w:rFonts w:ascii="Times New Roman" w:eastAsia="Times New Roman" w:hAnsi="Times New Roman"/>
          <w:sz w:val="28"/>
          <w:szCs w:val="26"/>
          <w:lang w:eastAsia="ru-RU"/>
        </w:rPr>
        <w:t xml:space="preserve">я </w:t>
      </w:r>
      <w:r w:rsidR="0034735D" w:rsidRPr="003819A6">
        <w:rPr>
          <w:rFonts w:ascii="Times New Roman" w:eastAsia="Times New Roman" w:hAnsi="Times New Roman"/>
          <w:sz w:val="28"/>
          <w:szCs w:val="26"/>
          <w:lang w:eastAsia="ru-RU"/>
        </w:rPr>
        <w:t xml:space="preserve">(27 </w:t>
      </w:r>
      <w:r w:rsidRPr="003819A6">
        <w:rPr>
          <w:rFonts w:ascii="Times New Roman" w:eastAsia="Times New Roman" w:hAnsi="Times New Roman"/>
          <w:sz w:val="28"/>
          <w:szCs w:val="26"/>
          <w:lang w:eastAsia="ru-RU"/>
        </w:rPr>
        <w:t>% от всех вынесенных постановлений</w:t>
      </w:r>
      <w:r w:rsidR="0034735D" w:rsidRPr="003819A6">
        <w:rPr>
          <w:rFonts w:ascii="Times New Roman" w:eastAsia="Times New Roman" w:hAnsi="Times New Roman"/>
          <w:sz w:val="28"/>
          <w:szCs w:val="26"/>
          <w:lang w:eastAsia="ru-RU"/>
        </w:rPr>
        <w:t>)</w:t>
      </w:r>
      <w:r w:rsidRPr="003819A6">
        <w:rPr>
          <w:rFonts w:ascii="Times New Roman" w:eastAsia="Times New Roman" w:hAnsi="Times New Roman"/>
          <w:sz w:val="28"/>
          <w:szCs w:val="26"/>
          <w:lang w:eastAsia="ru-RU"/>
        </w:rPr>
        <w:t>;</w:t>
      </w:r>
    </w:p>
    <w:p w:rsidR="00760148" w:rsidRPr="003819A6" w:rsidRDefault="00760148" w:rsidP="00760148">
      <w:pPr>
        <w:widowControl w:val="0"/>
        <w:numPr>
          <w:ilvl w:val="0"/>
          <w:numId w:val="5"/>
        </w:numPr>
        <w:ind w:left="851" w:hanging="425"/>
        <w:contextualSpacing/>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работа без лицензии и нарушение лицензионных требований – </w:t>
      </w:r>
      <w:r w:rsidR="00D503E6" w:rsidRPr="003819A6">
        <w:rPr>
          <w:rFonts w:ascii="Times New Roman" w:eastAsia="Times New Roman" w:hAnsi="Times New Roman"/>
          <w:sz w:val="28"/>
          <w:szCs w:val="26"/>
          <w:lang w:eastAsia="ru-RU"/>
        </w:rPr>
        <w:t>9</w:t>
      </w:r>
      <w:r w:rsidR="0034735D" w:rsidRPr="003819A6">
        <w:rPr>
          <w:rFonts w:ascii="Times New Roman" w:eastAsia="Times New Roman" w:hAnsi="Times New Roman"/>
          <w:sz w:val="28"/>
          <w:szCs w:val="26"/>
          <w:lang w:eastAsia="ru-RU"/>
        </w:rPr>
        <w:t xml:space="preserve"> постановление (5</w:t>
      </w:r>
      <w:r w:rsidRPr="003819A6">
        <w:rPr>
          <w:rFonts w:ascii="Times New Roman" w:eastAsia="Times New Roman" w:hAnsi="Times New Roman"/>
          <w:sz w:val="28"/>
          <w:szCs w:val="26"/>
          <w:lang w:eastAsia="ru-RU"/>
        </w:rPr>
        <w:t>,</w:t>
      </w:r>
      <w:r w:rsidR="0034735D" w:rsidRPr="003819A6">
        <w:rPr>
          <w:rFonts w:ascii="Times New Roman" w:eastAsia="Times New Roman" w:hAnsi="Times New Roman"/>
          <w:sz w:val="28"/>
          <w:szCs w:val="26"/>
          <w:lang w:eastAsia="ru-RU"/>
        </w:rPr>
        <w:t>5</w:t>
      </w:r>
      <w:r w:rsidRPr="003819A6">
        <w:rPr>
          <w:rFonts w:ascii="Times New Roman" w:eastAsia="Times New Roman" w:hAnsi="Times New Roman"/>
          <w:sz w:val="28"/>
          <w:szCs w:val="26"/>
          <w:lang w:eastAsia="ru-RU"/>
        </w:rPr>
        <w:t xml:space="preserve">% от </w:t>
      </w:r>
      <w:r w:rsidR="0034735D" w:rsidRPr="003819A6">
        <w:rPr>
          <w:rFonts w:ascii="Times New Roman" w:eastAsia="Times New Roman" w:hAnsi="Times New Roman"/>
          <w:sz w:val="28"/>
          <w:szCs w:val="26"/>
          <w:lang w:eastAsia="ru-RU"/>
        </w:rPr>
        <w:t>всех вынесенных постановлений).</w:t>
      </w:r>
    </w:p>
    <w:p w:rsidR="0034735D" w:rsidRPr="003819A6" w:rsidRDefault="0034735D" w:rsidP="0034735D">
      <w:pPr>
        <w:widowControl w:val="0"/>
        <w:ind w:left="851"/>
        <w:contextualSpacing/>
        <w:rPr>
          <w:rFonts w:ascii="Times New Roman" w:eastAsia="Times New Roman" w:hAnsi="Times New Roman"/>
          <w:sz w:val="28"/>
          <w:szCs w:val="26"/>
          <w:lang w:eastAsia="ru-RU"/>
        </w:rPr>
      </w:pPr>
    </w:p>
    <w:p w:rsidR="0034735D" w:rsidRPr="003819A6" w:rsidRDefault="0034735D" w:rsidP="0034735D">
      <w:pPr>
        <w:pStyle w:val="a5"/>
        <w:jc w:val="both"/>
        <w:rPr>
          <w:sz w:val="28"/>
          <w:szCs w:val="28"/>
          <w:lang w:val="ru-RU"/>
        </w:rPr>
      </w:pPr>
      <w:r w:rsidRPr="003819A6">
        <w:rPr>
          <w:sz w:val="28"/>
          <w:szCs w:val="28"/>
          <w:lang w:val="ru-RU"/>
        </w:rPr>
        <w:t xml:space="preserve">          </w:t>
      </w:r>
    </w:p>
    <w:p w:rsidR="0034735D" w:rsidRPr="003819A6" w:rsidRDefault="0034735D" w:rsidP="00782C5E">
      <w:pPr>
        <w:ind w:left="0"/>
        <w:jc w:val="center"/>
        <w:rPr>
          <w:rFonts w:ascii="Times New Roman" w:eastAsia="Times New Roman" w:hAnsi="Times New Roman" w:cs="Times New Roman"/>
          <w:sz w:val="28"/>
          <w:szCs w:val="28"/>
          <w:u w:val="single"/>
          <w:lang w:eastAsia="ru-RU"/>
        </w:rPr>
      </w:pPr>
      <w:r w:rsidRPr="003819A6">
        <w:rPr>
          <w:rFonts w:ascii="Times New Roman" w:eastAsia="Times New Roman" w:hAnsi="Times New Roman" w:cs="Times New Roman"/>
          <w:sz w:val="28"/>
          <w:szCs w:val="28"/>
          <w:u w:val="single"/>
          <w:lang w:eastAsia="ru-RU"/>
        </w:rPr>
        <w:t>Проблемные вопросы пассажирских перевозок</w:t>
      </w:r>
    </w:p>
    <w:p w:rsidR="0034735D" w:rsidRPr="003819A6" w:rsidRDefault="0034735D" w:rsidP="0034735D">
      <w:pPr>
        <w:ind w:left="0"/>
        <w:rPr>
          <w:rFonts w:ascii="Times New Roman" w:eastAsia="Times New Roman" w:hAnsi="Times New Roman" w:cs="Times New Roman"/>
          <w:sz w:val="28"/>
          <w:szCs w:val="28"/>
          <w:lang w:eastAsia="ru-RU"/>
        </w:rPr>
      </w:pPr>
    </w:p>
    <w:p w:rsidR="0034735D" w:rsidRPr="003819A6" w:rsidRDefault="0034735D" w:rsidP="002E0C2B">
      <w:pPr>
        <w:pStyle w:val="a6"/>
        <w:numPr>
          <w:ilvl w:val="0"/>
          <w:numId w:val="6"/>
        </w:numPr>
        <w:ind w:left="336"/>
        <w:jc w:val="left"/>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Износ подвижного состава – из </w:t>
      </w:r>
      <w:r w:rsidR="00150A46" w:rsidRPr="003819A6">
        <w:rPr>
          <w:rFonts w:ascii="Times New Roman" w:eastAsia="Times New Roman" w:hAnsi="Times New Roman" w:cs="Times New Roman"/>
          <w:sz w:val="28"/>
          <w:szCs w:val="28"/>
          <w:lang w:eastAsia="ru-RU"/>
        </w:rPr>
        <w:t>1914</w:t>
      </w:r>
      <w:r w:rsidRPr="003819A6">
        <w:rPr>
          <w:rFonts w:ascii="Times New Roman" w:eastAsia="Times New Roman" w:hAnsi="Times New Roman" w:cs="Times New Roman"/>
          <w:sz w:val="28"/>
          <w:szCs w:val="28"/>
          <w:lang w:eastAsia="ru-RU"/>
        </w:rPr>
        <w:t xml:space="preserve"> транспортных средств коммерческих перевозчиков, внесенных в реестр лицензий, </w:t>
      </w:r>
    </w:p>
    <w:p w:rsidR="0034735D" w:rsidRPr="003819A6" w:rsidRDefault="0034735D" w:rsidP="002E0C2B">
      <w:pPr>
        <w:pStyle w:val="a6"/>
        <w:numPr>
          <w:ilvl w:val="1"/>
          <w:numId w:val="7"/>
        </w:numPr>
        <w:jc w:val="left"/>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со сроком эксплуатации до 3 лет – </w:t>
      </w:r>
      <w:r w:rsidR="00150A46" w:rsidRPr="003819A6">
        <w:rPr>
          <w:rFonts w:ascii="Times New Roman" w:eastAsia="Times New Roman" w:hAnsi="Times New Roman" w:cs="Times New Roman"/>
          <w:sz w:val="28"/>
          <w:szCs w:val="28"/>
          <w:lang w:eastAsia="ru-RU"/>
        </w:rPr>
        <w:t>70 (3,7</w:t>
      </w:r>
      <w:r w:rsidRPr="003819A6">
        <w:rPr>
          <w:rFonts w:ascii="Times New Roman" w:eastAsia="Times New Roman" w:hAnsi="Times New Roman" w:cs="Times New Roman"/>
          <w:sz w:val="28"/>
          <w:szCs w:val="28"/>
          <w:lang w:eastAsia="ru-RU"/>
        </w:rPr>
        <w:t xml:space="preserve"> %);</w:t>
      </w:r>
    </w:p>
    <w:p w:rsidR="0034735D" w:rsidRPr="003819A6" w:rsidRDefault="0034735D" w:rsidP="002E0C2B">
      <w:pPr>
        <w:pStyle w:val="a6"/>
        <w:numPr>
          <w:ilvl w:val="1"/>
          <w:numId w:val="7"/>
        </w:numPr>
        <w:jc w:val="left"/>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со </w:t>
      </w:r>
      <w:r w:rsidR="00150A46" w:rsidRPr="003819A6">
        <w:rPr>
          <w:rFonts w:ascii="Times New Roman" w:eastAsia="Times New Roman" w:hAnsi="Times New Roman" w:cs="Times New Roman"/>
          <w:sz w:val="28"/>
          <w:szCs w:val="28"/>
          <w:lang w:eastAsia="ru-RU"/>
        </w:rPr>
        <w:t>сроком эксплуатации свыше 3 до 5</w:t>
      </w:r>
      <w:r w:rsidRPr="003819A6">
        <w:rPr>
          <w:rFonts w:ascii="Times New Roman" w:eastAsia="Times New Roman" w:hAnsi="Times New Roman" w:cs="Times New Roman"/>
          <w:sz w:val="28"/>
          <w:szCs w:val="28"/>
          <w:lang w:eastAsia="ru-RU"/>
        </w:rPr>
        <w:t xml:space="preserve"> лет – </w:t>
      </w:r>
      <w:r w:rsidR="00150A46" w:rsidRPr="003819A6">
        <w:rPr>
          <w:rFonts w:ascii="Times New Roman" w:eastAsia="Times New Roman" w:hAnsi="Times New Roman" w:cs="Times New Roman"/>
          <w:sz w:val="28"/>
          <w:szCs w:val="28"/>
          <w:lang w:eastAsia="ru-RU"/>
        </w:rPr>
        <w:t>229 (11,9</w:t>
      </w:r>
      <w:r w:rsidRPr="003819A6">
        <w:rPr>
          <w:rFonts w:ascii="Times New Roman" w:eastAsia="Times New Roman" w:hAnsi="Times New Roman" w:cs="Times New Roman"/>
          <w:sz w:val="28"/>
          <w:szCs w:val="28"/>
          <w:lang w:eastAsia="ru-RU"/>
        </w:rPr>
        <w:t xml:space="preserve"> %);</w:t>
      </w:r>
    </w:p>
    <w:p w:rsidR="002E0C2B" w:rsidRPr="003819A6" w:rsidRDefault="00150A46" w:rsidP="002E0C2B">
      <w:pPr>
        <w:pStyle w:val="a6"/>
        <w:numPr>
          <w:ilvl w:val="1"/>
          <w:numId w:val="7"/>
        </w:numPr>
        <w:jc w:val="left"/>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со сроком эксплуатации свыше 6</w:t>
      </w:r>
      <w:r w:rsidR="002E0C2B" w:rsidRPr="003819A6">
        <w:rPr>
          <w:rFonts w:ascii="Times New Roman" w:eastAsia="Times New Roman" w:hAnsi="Times New Roman" w:cs="Times New Roman"/>
          <w:sz w:val="28"/>
          <w:szCs w:val="28"/>
          <w:lang w:eastAsia="ru-RU"/>
        </w:rPr>
        <w:t xml:space="preserve"> до 10 лет – </w:t>
      </w:r>
      <w:r w:rsidRPr="003819A6">
        <w:rPr>
          <w:rFonts w:ascii="Times New Roman" w:eastAsia="Times New Roman" w:hAnsi="Times New Roman" w:cs="Times New Roman"/>
          <w:sz w:val="28"/>
          <w:szCs w:val="28"/>
          <w:lang w:eastAsia="ru-RU"/>
        </w:rPr>
        <w:t>629 (32,8</w:t>
      </w:r>
      <w:r w:rsidR="002E0C2B" w:rsidRPr="003819A6">
        <w:rPr>
          <w:rFonts w:ascii="Times New Roman" w:eastAsia="Times New Roman" w:hAnsi="Times New Roman" w:cs="Times New Roman"/>
          <w:sz w:val="28"/>
          <w:szCs w:val="28"/>
          <w:lang w:eastAsia="ru-RU"/>
        </w:rPr>
        <w:t xml:space="preserve"> %);</w:t>
      </w:r>
    </w:p>
    <w:p w:rsidR="002E0C2B" w:rsidRPr="003819A6" w:rsidRDefault="002E0C2B" w:rsidP="002E0C2B">
      <w:pPr>
        <w:pStyle w:val="a6"/>
        <w:numPr>
          <w:ilvl w:val="1"/>
          <w:numId w:val="7"/>
        </w:numPr>
        <w:jc w:val="left"/>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со сроком эксплуатации свыше 10 лет – </w:t>
      </w:r>
      <w:r w:rsidR="00150A46" w:rsidRPr="003819A6">
        <w:rPr>
          <w:rFonts w:ascii="Times New Roman" w:eastAsia="Times New Roman" w:hAnsi="Times New Roman" w:cs="Times New Roman"/>
          <w:sz w:val="28"/>
          <w:szCs w:val="28"/>
          <w:lang w:eastAsia="ru-RU"/>
        </w:rPr>
        <w:t>985 (51,5</w:t>
      </w:r>
      <w:r w:rsidRPr="003819A6">
        <w:rPr>
          <w:rFonts w:ascii="Times New Roman" w:eastAsia="Times New Roman" w:hAnsi="Times New Roman" w:cs="Times New Roman"/>
          <w:sz w:val="28"/>
          <w:szCs w:val="28"/>
          <w:lang w:eastAsia="ru-RU"/>
        </w:rPr>
        <w:t xml:space="preserve"> %).</w:t>
      </w:r>
    </w:p>
    <w:p w:rsidR="0034735D" w:rsidRPr="003819A6" w:rsidRDefault="0034735D" w:rsidP="002E0C2B">
      <w:pPr>
        <w:pStyle w:val="a6"/>
        <w:numPr>
          <w:ilvl w:val="0"/>
          <w:numId w:val="6"/>
        </w:numPr>
        <w:ind w:left="336"/>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Конечные остановочные пункты муниципальных маршрутов располагаются в границах населенного пункта, в том числе в центральной части. При этом скопление отстаивающихся транспортных средств негативно влияет на безопасность движения;</w:t>
      </w:r>
    </w:p>
    <w:p w:rsidR="0034735D" w:rsidRPr="003819A6" w:rsidRDefault="0034735D" w:rsidP="002E0C2B">
      <w:pPr>
        <w:pStyle w:val="a6"/>
        <w:numPr>
          <w:ilvl w:val="0"/>
          <w:numId w:val="6"/>
        </w:numPr>
        <w:ind w:left="336"/>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Остановочные пункты муниципальных маршрутов не рассчитаны на количество маршрутов, по которым они используются, в связи с чем при одновременной посадке (высадке) пассажиров, часть транспортных средств останавливается прямо на проезжей части;</w:t>
      </w:r>
    </w:p>
    <w:p w:rsidR="0034735D" w:rsidRPr="003819A6" w:rsidRDefault="0034735D" w:rsidP="002E0C2B">
      <w:pPr>
        <w:pStyle w:val="a6"/>
        <w:numPr>
          <w:ilvl w:val="0"/>
          <w:numId w:val="6"/>
        </w:numPr>
        <w:ind w:left="336"/>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Остановочные пункты муниципальных маршрутов не оборудованы соответствующим образом (отсутствуют дорожные знаки, «заездные» карманы, посадочные площадки, автопавильоны и т.д.).</w:t>
      </w:r>
    </w:p>
    <w:p w:rsidR="0034735D" w:rsidRPr="003819A6" w:rsidRDefault="0034735D" w:rsidP="002E0C2B">
      <w:pPr>
        <w:pStyle w:val="a6"/>
        <w:numPr>
          <w:ilvl w:val="0"/>
          <w:numId w:val="6"/>
        </w:numPr>
        <w:ind w:left="336"/>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нерегулярность пассажирских перевозок, особенно в вечернее время;</w:t>
      </w:r>
    </w:p>
    <w:p w:rsidR="00343673" w:rsidRPr="003819A6" w:rsidRDefault="00150A46" w:rsidP="00150A46">
      <w:pPr>
        <w:pStyle w:val="a6"/>
        <w:numPr>
          <w:ilvl w:val="0"/>
          <w:numId w:val="6"/>
        </w:numPr>
        <w:ind w:left="336"/>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оснащенность </w:t>
      </w:r>
      <w:r w:rsidR="00343673" w:rsidRPr="003819A6">
        <w:rPr>
          <w:rFonts w:ascii="Times New Roman" w:eastAsia="Times New Roman" w:hAnsi="Times New Roman" w:cs="Times New Roman"/>
          <w:sz w:val="28"/>
          <w:szCs w:val="28"/>
          <w:lang w:eastAsia="ru-RU"/>
        </w:rPr>
        <w:t>ГЛ</w:t>
      </w:r>
      <w:r w:rsidRPr="003819A6">
        <w:rPr>
          <w:rFonts w:ascii="Times New Roman" w:eastAsia="Times New Roman" w:hAnsi="Times New Roman" w:cs="Times New Roman"/>
          <w:sz w:val="28"/>
          <w:szCs w:val="28"/>
          <w:lang w:eastAsia="ru-RU"/>
        </w:rPr>
        <w:t>ОНАСС</w:t>
      </w:r>
    </w:p>
    <w:p w:rsidR="00760148" w:rsidRPr="003819A6" w:rsidRDefault="00760148" w:rsidP="002F4BD5">
      <w:pPr>
        <w:ind w:left="0" w:firstLine="709"/>
        <w:rPr>
          <w:rFonts w:ascii="Times New Roman" w:hAnsi="Times New Roman"/>
          <w:b/>
          <w:bCs/>
          <w:sz w:val="28"/>
          <w:szCs w:val="28"/>
        </w:rPr>
      </w:pPr>
    </w:p>
    <w:p w:rsidR="00150A46" w:rsidRPr="003819A6" w:rsidRDefault="00150A46" w:rsidP="00150A46">
      <w:pPr>
        <w:widowControl w:val="0"/>
        <w:spacing w:line="276" w:lineRule="auto"/>
        <w:ind w:left="0" w:firstLine="426"/>
        <w:contextualSpacing/>
        <w:rPr>
          <w:rFonts w:ascii="Times New Roman" w:eastAsia="Times New Roman" w:hAnsi="Times New Roman" w:cs="Times New Roman"/>
          <w:sz w:val="28"/>
          <w:szCs w:val="26"/>
          <w:lang w:eastAsia="ru-RU"/>
        </w:rPr>
      </w:pPr>
      <w:r w:rsidRPr="003819A6">
        <w:rPr>
          <w:rFonts w:ascii="Times New Roman" w:eastAsia="Times New Roman" w:hAnsi="Times New Roman" w:cs="Times New Roman"/>
          <w:sz w:val="28"/>
          <w:szCs w:val="26"/>
          <w:lang w:eastAsia="ru-RU"/>
        </w:rPr>
        <w:t>С введением лицензирования деятельности по перевозкам пассажиров и иных лиц автобусами, количество подвижного состава увеличилось - в полтора раза. В этой связи мы понимаем, что нам предстоит решение важной задачи по сохранению положительной динамики состояния аварийности. С этой целью нами продолжена практика предупредительно-профилактических мероприятий во взаимодействии с органами ГИБДД, органами прокуратуры исполнительной власти Кабардино-Балкарской республики, органами местного самоуправления.</w:t>
      </w:r>
    </w:p>
    <w:p w:rsidR="00891E19" w:rsidRPr="003819A6" w:rsidRDefault="00150A46" w:rsidP="00150A46">
      <w:pPr>
        <w:ind w:left="0"/>
      </w:pPr>
      <w:r w:rsidRPr="003819A6">
        <w:rPr>
          <w:rFonts w:ascii="Times New Roman" w:eastAsia="Times New Roman" w:hAnsi="Times New Roman" w:cs="Times New Roman"/>
          <w:sz w:val="28"/>
          <w:szCs w:val="26"/>
          <w:lang w:eastAsia="ru-RU"/>
        </w:rPr>
        <w:t xml:space="preserve">      Наша служба не ставит перед собой задачу препятствовать работе бизнеса путём штрафов и конфискаций транспортных средств. Но за нарушения, причинившие вред жизни и здоровью граждан, мы и дальше будем применять </w:t>
      </w:r>
      <w:r w:rsidRPr="003819A6">
        <w:rPr>
          <w:rFonts w:ascii="Times New Roman" w:eastAsia="Times New Roman" w:hAnsi="Times New Roman" w:cs="Times New Roman"/>
          <w:sz w:val="28"/>
          <w:szCs w:val="26"/>
          <w:lang w:eastAsia="ru-RU"/>
        </w:rPr>
        <w:lastRenderedPageBreak/>
        <w:t>самые строгие меры в установленном порядке вплоть до приостановления и аннулирования лицензии.</w:t>
      </w:r>
    </w:p>
    <w:sectPr w:rsidR="00891E19" w:rsidRPr="003819A6" w:rsidSect="000D210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Lucida Grande">
    <w:charset w:val="00"/>
    <w:family w:val="auto"/>
    <w:pitch w:val="variable"/>
    <w:sig w:usb0="00000A87" w:usb1="00000000" w:usb2="00000000" w:usb3="00000000" w:csb0="000000B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EE7"/>
    <w:multiLevelType w:val="hybridMultilevel"/>
    <w:tmpl w:val="7A78AD92"/>
    <w:lvl w:ilvl="0" w:tplc="680AAB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122B6"/>
    <w:multiLevelType w:val="hybridMultilevel"/>
    <w:tmpl w:val="B52E1D58"/>
    <w:lvl w:ilvl="0" w:tplc="8F180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D565A8"/>
    <w:multiLevelType w:val="hybridMultilevel"/>
    <w:tmpl w:val="3FBA0E92"/>
    <w:lvl w:ilvl="0" w:tplc="417A4C66">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BA6CCE"/>
    <w:multiLevelType w:val="hybridMultilevel"/>
    <w:tmpl w:val="68D66A62"/>
    <w:lvl w:ilvl="0" w:tplc="75CA4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575F24"/>
    <w:multiLevelType w:val="hybridMultilevel"/>
    <w:tmpl w:val="7CA06B9C"/>
    <w:lvl w:ilvl="0" w:tplc="481E22EE">
      <w:start w:val="1"/>
      <w:numFmt w:val="decimal"/>
      <w:lvlText w:val="%1."/>
      <w:lvlJc w:val="left"/>
      <w:pPr>
        <w:ind w:left="993" w:hanging="852"/>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14227E88"/>
    <w:multiLevelType w:val="hybridMultilevel"/>
    <w:tmpl w:val="E1D43B02"/>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4246983"/>
    <w:multiLevelType w:val="hybridMultilevel"/>
    <w:tmpl w:val="1EC6FA3C"/>
    <w:lvl w:ilvl="0" w:tplc="8F180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4CA454C"/>
    <w:multiLevelType w:val="hybridMultilevel"/>
    <w:tmpl w:val="5AAAB692"/>
    <w:lvl w:ilvl="0" w:tplc="680AAB4E">
      <w:start w:val="1"/>
      <w:numFmt w:val="bullet"/>
      <w:lvlText w:val=""/>
      <w:lvlJc w:val="left"/>
      <w:pPr>
        <w:ind w:left="720" w:hanging="360"/>
      </w:pPr>
      <w:rPr>
        <w:rFonts w:ascii="Symbol" w:hAnsi="Symbol" w:hint="default"/>
      </w:rPr>
    </w:lvl>
    <w:lvl w:ilvl="1" w:tplc="680AAB4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E7004C"/>
    <w:multiLevelType w:val="hybridMultilevel"/>
    <w:tmpl w:val="3FC25628"/>
    <w:lvl w:ilvl="0" w:tplc="8F18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17E8B"/>
    <w:multiLevelType w:val="hybridMultilevel"/>
    <w:tmpl w:val="DC9E3934"/>
    <w:lvl w:ilvl="0" w:tplc="417A4C6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B357AB"/>
    <w:multiLevelType w:val="hybridMultilevel"/>
    <w:tmpl w:val="B6766486"/>
    <w:lvl w:ilvl="0" w:tplc="DF1E0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E081CD2"/>
    <w:multiLevelType w:val="hybridMultilevel"/>
    <w:tmpl w:val="9A26161A"/>
    <w:lvl w:ilvl="0" w:tplc="417A4C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2C538A"/>
    <w:multiLevelType w:val="hybridMultilevel"/>
    <w:tmpl w:val="218EAA7A"/>
    <w:lvl w:ilvl="0" w:tplc="8F180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19D6C60"/>
    <w:multiLevelType w:val="hybridMultilevel"/>
    <w:tmpl w:val="BD6A3616"/>
    <w:lvl w:ilvl="0" w:tplc="8F18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101FF"/>
    <w:multiLevelType w:val="hybridMultilevel"/>
    <w:tmpl w:val="A72260DC"/>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3B65F14"/>
    <w:multiLevelType w:val="hybridMultilevel"/>
    <w:tmpl w:val="9312C17C"/>
    <w:lvl w:ilvl="0" w:tplc="8F180C50">
      <w:start w:val="1"/>
      <w:numFmt w:val="bullet"/>
      <w:lvlText w:val=""/>
      <w:lvlJc w:val="left"/>
      <w:pPr>
        <w:ind w:left="644"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0FE5FBA"/>
    <w:multiLevelType w:val="hybridMultilevel"/>
    <w:tmpl w:val="73226170"/>
    <w:lvl w:ilvl="0" w:tplc="8F180C5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52BB2818"/>
    <w:multiLevelType w:val="hybridMultilevel"/>
    <w:tmpl w:val="92E62CC4"/>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B993B5C"/>
    <w:multiLevelType w:val="hybridMultilevel"/>
    <w:tmpl w:val="E6D2B6F4"/>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524634C"/>
    <w:multiLevelType w:val="hybridMultilevel"/>
    <w:tmpl w:val="EAD0E6EC"/>
    <w:lvl w:ilvl="0" w:tplc="9DF08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366833"/>
    <w:multiLevelType w:val="hybridMultilevel"/>
    <w:tmpl w:val="6660F018"/>
    <w:lvl w:ilvl="0" w:tplc="680AAB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FD27E6"/>
    <w:multiLevelType w:val="hybridMultilevel"/>
    <w:tmpl w:val="DCA2DF58"/>
    <w:lvl w:ilvl="0" w:tplc="417A4C6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A1856F3"/>
    <w:multiLevelType w:val="hybridMultilevel"/>
    <w:tmpl w:val="C1046EA4"/>
    <w:lvl w:ilvl="0" w:tplc="417A4C6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A760904"/>
    <w:multiLevelType w:val="hybridMultilevel"/>
    <w:tmpl w:val="AD2AAC3C"/>
    <w:lvl w:ilvl="0" w:tplc="BF7C9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F04C71"/>
    <w:multiLevelType w:val="hybridMultilevel"/>
    <w:tmpl w:val="B316DC98"/>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2451536"/>
    <w:multiLevelType w:val="multilevel"/>
    <w:tmpl w:val="B984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BA7730"/>
    <w:multiLevelType w:val="hybridMultilevel"/>
    <w:tmpl w:val="7194CC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44C5C0A"/>
    <w:multiLevelType w:val="hybridMultilevel"/>
    <w:tmpl w:val="6ACEF61C"/>
    <w:lvl w:ilvl="0" w:tplc="417A4C66">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6"/>
  </w:num>
  <w:num w:numId="3">
    <w:abstractNumId w:val="12"/>
  </w:num>
  <w:num w:numId="4">
    <w:abstractNumId w:val="6"/>
  </w:num>
  <w:num w:numId="5">
    <w:abstractNumId w:val="15"/>
  </w:num>
  <w:num w:numId="6">
    <w:abstractNumId w:val="20"/>
  </w:num>
  <w:num w:numId="7">
    <w:abstractNumId w:val="7"/>
  </w:num>
  <w:num w:numId="8">
    <w:abstractNumId w:val="23"/>
  </w:num>
  <w:num w:numId="9">
    <w:abstractNumId w:val="3"/>
  </w:num>
  <w:num w:numId="10">
    <w:abstractNumId w:val="19"/>
  </w:num>
  <w:num w:numId="11">
    <w:abstractNumId w:val="10"/>
  </w:num>
  <w:num w:numId="12">
    <w:abstractNumId w:val="18"/>
  </w:num>
  <w:num w:numId="13">
    <w:abstractNumId w:val="2"/>
  </w:num>
  <w:num w:numId="14">
    <w:abstractNumId w:val="27"/>
  </w:num>
  <w:num w:numId="15">
    <w:abstractNumId w:val="21"/>
  </w:num>
  <w:num w:numId="16">
    <w:abstractNumId w:val="13"/>
  </w:num>
  <w:num w:numId="17">
    <w:abstractNumId w:val="8"/>
  </w:num>
  <w:num w:numId="18">
    <w:abstractNumId w:val="25"/>
  </w:num>
  <w:num w:numId="19">
    <w:abstractNumId w:val="26"/>
  </w:num>
  <w:num w:numId="20">
    <w:abstractNumId w:val="4"/>
  </w:num>
  <w:num w:numId="21">
    <w:abstractNumId w:val="5"/>
  </w:num>
  <w:num w:numId="22">
    <w:abstractNumId w:val="14"/>
  </w:num>
  <w:num w:numId="23">
    <w:abstractNumId w:val="17"/>
  </w:num>
  <w:num w:numId="24">
    <w:abstractNumId w:val="24"/>
  </w:num>
  <w:num w:numId="25">
    <w:abstractNumId w:val="9"/>
  </w:num>
  <w:num w:numId="26">
    <w:abstractNumId w:val="0"/>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D5"/>
    <w:rsid w:val="00005B1D"/>
    <w:rsid w:val="00043813"/>
    <w:rsid w:val="000900B5"/>
    <w:rsid w:val="000A7DA4"/>
    <w:rsid w:val="000D210E"/>
    <w:rsid w:val="00150A46"/>
    <w:rsid w:val="00273265"/>
    <w:rsid w:val="002B3AF0"/>
    <w:rsid w:val="002E0C2B"/>
    <w:rsid w:val="002F4BD5"/>
    <w:rsid w:val="00343673"/>
    <w:rsid w:val="0034735D"/>
    <w:rsid w:val="0036620C"/>
    <w:rsid w:val="003819A6"/>
    <w:rsid w:val="003A2250"/>
    <w:rsid w:val="00450021"/>
    <w:rsid w:val="005869C0"/>
    <w:rsid w:val="00675A5F"/>
    <w:rsid w:val="006801B4"/>
    <w:rsid w:val="007371AA"/>
    <w:rsid w:val="00760148"/>
    <w:rsid w:val="00782C5E"/>
    <w:rsid w:val="007D2E65"/>
    <w:rsid w:val="007F6E49"/>
    <w:rsid w:val="00814749"/>
    <w:rsid w:val="00824510"/>
    <w:rsid w:val="00891E19"/>
    <w:rsid w:val="009336F6"/>
    <w:rsid w:val="0099534B"/>
    <w:rsid w:val="009A3161"/>
    <w:rsid w:val="00A80129"/>
    <w:rsid w:val="00A8274F"/>
    <w:rsid w:val="00AA7A94"/>
    <w:rsid w:val="00AD6FD0"/>
    <w:rsid w:val="00AE1031"/>
    <w:rsid w:val="00D503E6"/>
    <w:rsid w:val="00DA5E49"/>
    <w:rsid w:val="00DC3EC4"/>
    <w:rsid w:val="00EE1945"/>
    <w:rsid w:val="00EF2696"/>
    <w:rsid w:val="00F24D14"/>
    <w:rsid w:val="00F50F07"/>
    <w:rsid w:val="00F73C0B"/>
    <w:rsid w:val="00FE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3A480-153A-4741-87BE-1FCC8267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D5"/>
    <w:pPr>
      <w:spacing w:after="0" w:line="240" w:lineRule="auto"/>
      <w:ind w:left="709"/>
      <w:jc w:val="both"/>
    </w:pPr>
  </w:style>
  <w:style w:type="paragraph" w:styleId="1">
    <w:name w:val="heading 1"/>
    <w:basedOn w:val="a"/>
    <w:next w:val="a"/>
    <w:link w:val="10"/>
    <w:qFormat/>
    <w:rsid w:val="00F50F07"/>
    <w:pPr>
      <w:keepNext/>
      <w:widowControl w:val="0"/>
      <w:shd w:val="clear" w:color="auto" w:fill="FFFFFF"/>
      <w:autoSpaceDE w:val="0"/>
      <w:autoSpaceDN w:val="0"/>
      <w:adjustRightInd w:val="0"/>
      <w:ind w:left="0" w:firstLine="700"/>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F50F07"/>
    <w:pPr>
      <w:keepNext/>
      <w:widowControl w:val="0"/>
      <w:shd w:val="clear" w:color="auto" w:fill="FFFFFF"/>
      <w:autoSpaceDE w:val="0"/>
      <w:autoSpaceDN w:val="0"/>
      <w:adjustRightInd w:val="0"/>
      <w:ind w:left="0" w:firstLine="709"/>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F50F07"/>
    <w:pPr>
      <w:keepNext/>
      <w:widowControl w:val="0"/>
      <w:shd w:val="clear" w:color="auto" w:fill="FFFFFF"/>
      <w:autoSpaceDE w:val="0"/>
      <w:autoSpaceDN w:val="0"/>
      <w:adjustRightInd w:val="0"/>
      <w:ind w:left="0"/>
      <w:jc w:val="center"/>
      <w:outlineLvl w:val="2"/>
    </w:pPr>
    <w:rPr>
      <w:rFonts w:ascii="Times New Roman" w:eastAsia="Times New Roman" w:hAnsi="Times New Roman" w:cs="Times New Roman"/>
      <w:bCs/>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274F"/>
    <w:rPr>
      <w:rFonts w:ascii="Segoe UI" w:hAnsi="Segoe UI" w:cs="Segoe UI"/>
      <w:sz w:val="18"/>
      <w:szCs w:val="18"/>
    </w:rPr>
  </w:style>
  <w:style w:type="character" w:customStyle="1" w:styleId="a4">
    <w:name w:val="Текст выноски Знак"/>
    <w:basedOn w:val="a0"/>
    <w:link w:val="a3"/>
    <w:semiHidden/>
    <w:rsid w:val="00A8274F"/>
    <w:rPr>
      <w:rFonts w:ascii="Segoe UI" w:hAnsi="Segoe UI" w:cs="Segoe UI"/>
      <w:sz w:val="18"/>
      <w:szCs w:val="18"/>
    </w:rPr>
  </w:style>
  <w:style w:type="paragraph" w:styleId="a5">
    <w:name w:val="No Spacing"/>
    <w:qFormat/>
    <w:rsid w:val="0034735D"/>
    <w:pPr>
      <w:spacing w:after="0" w:line="240" w:lineRule="auto"/>
    </w:pPr>
    <w:rPr>
      <w:rFonts w:ascii="Times New Roman" w:eastAsia="Times New Roman" w:hAnsi="Times New Roman" w:cs="Times New Roman"/>
      <w:sz w:val="24"/>
      <w:szCs w:val="24"/>
      <w:lang w:val="en-US"/>
    </w:rPr>
  </w:style>
  <w:style w:type="paragraph" w:styleId="a6">
    <w:name w:val="List Paragraph"/>
    <w:basedOn w:val="a"/>
    <w:link w:val="a7"/>
    <w:uiPriority w:val="34"/>
    <w:qFormat/>
    <w:rsid w:val="002E0C2B"/>
    <w:pPr>
      <w:ind w:left="720"/>
      <w:contextualSpacing/>
    </w:pPr>
  </w:style>
  <w:style w:type="character" w:customStyle="1" w:styleId="10">
    <w:name w:val="Заголовок 1 Знак"/>
    <w:basedOn w:val="a0"/>
    <w:link w:val="1"/>
    <w:rsid w:val="00F50F07"/>
    <w:rPr>
      <w:rFonts w:ascii="Times New Roman" w:eastAsia="Times New Roman" w:hAnsi="Times New Roman" w:cs="Times New Roman"/>
      <w:bCs/>
      <w:sz w:val="28"/>
      <w:szCs w:val="28"/>
      <w:shd w:val="clear" w:color="auto" w:fill="FFFFFF"/>
      <w:lang w:eastAsia="ru-RU"/>
    </w:rPr>
  </w:style>
  <w:style w:type="character" w:customStyle="1" w:styleId="20">
    <w:name w:val="Заголовок 2 Знак"/>
    <w:basedOn w:val="a0"/>
    <w:link w:val="2"/>
    <w:rsid w:val="00F50F07"/>
    <w:rPr>
      <w:rFonts w:ascii="Times New Roman" w:eastAsia="Times New Roman" w:hAnsi="Times New Roman" w:cs="Times New Roman"/>
      <w:b/>
      <w:bCs/>
      <w:sz w:val="28"/>
      <w:szCs w:val="28"/>
      <w:shd w:val="clear" w:color="auto" w:fill="FFFFFF"/>
      <w:lang w:eastAsia="ru-RU"/>
    </w:rPr>
  </w:style>
  <w:style w:type="character" w:customStyle="1" w:styleId="30">
    <w:name w:val="Заголовок 3 Знак"/>
    <w:basedOn w:val="a0"/>
    <w:link w:val="3"/>
    <w:rsid w:val="00F50F07"/>
    <w:rPr>
      <w:rFonts w:ascii="Times New Roman" w:eastAsia="Times New Roman" w:hAnsi="Times New Roman" w:cs="Times New Roman"/>
      <w:bCs/>
      <w:sz w:val="28"/>
      <w:szCs w:val="28"/>
      <w:u w:val="single"/>
      <w:shd w:val="clear" w:color="auto" w:fill="FFFFFF"/>
      <w:lang w:val="x-none" w:eastAsia="x-none"/>
    </w:rPr>
  </w:style>
  <w:style w:type="numbering" w:customStyle="1" w:styleId="11">
    <w:name w:val="Нет списка1"/>
    <w:next w:val="a2"/>
    <w:uiPriority w:val="99"/>
    <w:semiHidden/>
    <w:unhideWhenUsed/>
    <w:rsid w:val="00F50F07"/>
  </w:style>
  <w:style w:type="character" w:customStyle="1" w:styleId="a7">
    <w:name w:val="Абзац списка Знак"/>
    <w:link w:val="a6"/>
    <w:uiPriority w:val="34"/>
    <w:locked/>
    <w:rsid w:val="00F50F07"/>
  </w:style>
  <w:style w:type="paragraph" w:customStyle="1" w:styleId="12">
    <w:name w:val="Обычный (веб)1"/>
    <w:basedOn w:val="a"/>
    <w:next w:val="a8"/>
    <w:uiPriority w:val="99"/>
    <w:unhideWhenUsed/>
    <w:rsid w:val="00F50F07"/>
    <w:pPr>
      <w:spacing w:after="160" w:line="259" w:lineRule="auto"/>
      <w:ind w:left="0"/>
      <w:jc w:val="left"/>
    </w:pPr>
    <w:rPr>
      <w:rFonts w:ascii="Times New Roman" w:hAnsi="Times New Roman" w:cs="Times New Roman"/>
      <w:sz w:val="24"/>
      <w:szCs w:val="24"/>
    </w:rPr>
  </w:style>
  <w:style w:type="character" w:styleId="a9">
    <w:name w:val="Hyperlink"/>
    <w:basedOn w:val="a0"/>
    <w:uiPriority w:val="99"/>
    <w:semiHidden/>
    <w:unhideWhenUsed/>
    <w:rsid w:val="00F50F07"/>
    <w:rPr>
      <w:color w:val="0000FF"/>
      <w:u w:val="single"/>
    </w:rPr>
  </w:style>
  <w:style w:type="numbering" w:customStyle="1" w:styleId="110">
    <w:name w:val="Нет списка11"/>
    <w:next w:val="a2"/>
    <w:uiPriority w:val="99"/>
    <w:semiHidden/>
    <w:unhideWhenUsed/>
    <w:rsid w:val="00F50F07"/>
  </w:style>
  <w:style w:type="paragraph" w:styleId="aa">
    <w:name w:val="header"/>
    <w:basedOn w:val="a"/>
    <w:link w:val="ab"/>
    <w:unhideWhenUsed/>
    <w:rsid w:val="00F50F07"/>
    <w:pPr>
      <w:widowControl w:val="0"/>
      <w:tabs>
        <w:tab w:val="center" w:pos="4677"/>
        <w:tab w:val="right" w:pos="9355"/>
      </w:tabs>
      <w:autoSpaceDE w:val="0"/>
      <w:autoSpaceDN w:val="0"/>
      <w:adjustRightInd w:val="0"/>
      <w:ind w:left="0"/>
      <w:jc w:val="left"/>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F50F07"/>
    <w:rPr>
      <w:rFonts w:ascii="Times New Roman" w:eastAsia="Times New Roman" w:hAnsi="Times New Roman" w:cs="Times New Roman"/>
      <w:sz w:val="20"/>
      <w:szCs w:val="20"/>
      <w:lang w:eastAsia="ru-RU"/>
    </w:rPr>
  </w:style>
  <w:style w:type="paragraph" w:styleId="ac">
    <w:name w:val="footer"/>
    <w:basedOn w:val="a"/>
    <w:link w:val="ad"/>
    <w:unhideWhenUsed/>
    <w:rsid w:val="00F50F07"/>
    <w:pPr>
      <w:widowControl w:val="0"/>
      <w:tabs>
        <w:tab w:val="center" w:pos="4677"/>
        <w:tab w:val="right" w:pos="9355"/>
      </w:tabs>
      <w:autoSpaceDE w:val="0"/>
      <w:autoSpaceDN w:val="0"/>
      <w:adjustRightInd w:val="0"/>
      <w:ind w:left="0"/>
      <w:jc w:val="left"/>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F50F07"/>
    <w:rPr>
      <w:rFonts w:ascii="Times New Roman" w:eastAsia="Times New Roman" w:hAnsi="Times New Roman" w:cs="Times New Roman"/>
      <w:sz w:val="20"/>
      <w:szCs w:val="20"/>
      <w:lang w:eastAsia="ru-RU"/>
    </w:rPr>
  </w:style>
  <w:style w:type="paragraph" w:customStyle="1" w:styleId="consplusnormal">
    <w:name w:val="consplusnormal"/>
    <w:basedOn w:val="a"/>
    <w:rsid w:val="00F50F07"/>
    <w:pPr>
      <w:autoSpaceDE w:val="0"/>
      <w:autoSpaceDN w:val="0"/>
      <w:ind w:left="0" w:firstLine="720"/>
      <w:jc w:val="left"/>
    </w:pPr>
    <w:rPr>
      <w:rFonts w:ascii="Arial" w:eastAsia="Calibri" w:hAnsi="Arial" w:cs="Arial"/>
      <w:sz w:val="20"/>
      <w:szCs w:val="20"/>
      <w:lang w:eastAsia="ru-RU"/>
    </w:rPr>
  </w:style>
  <w:style w:type="paragraph" w:styleId="21">
    <w:name w:val="Body Text 2"/>
    <w:basedOn w:val="a"/>
    <w:link w:val="22"/>
    <w:semiHidden/>
    <w:rsid w:val="00F50F07"/>
    <w:pPr>
      <w:ind w:left="0"/>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semiHidden/>
    <w:rsid w:val="00F50F07"/>
    <w:rPr>
      <w:rFonts w:ascii="Times New Roman" w:eastAsia="Times New Roman" w:hAnsi="Times New Roman" w:cs="Times New Roman"/>
      <w:sz w:val="26"/>
      <w:szCs w:val="20"/>
      <w:lang w:eastAsia="ru-RU"/>
    </w:rPr>
  </w:style>
  <w:style w:type="paragraph" w:styleId="23">
    <w:name w:val="Body Text Indent 2"/>
    <w:basedOn w:val="a"/>
    <w:link w:val="24"/>
    <w:semiHidden/>
    <w:rsid w:val="00F50F07"/>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50F07"/>
    <w:rPr>
      <w:rFonts w:ascii="Times New Roman" w:eastAsia="Times New Roman" w:hAnsi="Times New Roman" w:cs="Times New Roman"/>
      <w:sz w:val="24"/>
      <w:szCs w:val="24"/>
      <w:lang w:eastAsia="ru-RU"/>
    </w:rPr>
  </w:style>
  <w:style w:type="paragraph" w:styleId="ae">
    <w:name w:val="Body Text Indent"/>
    <w:basedOn w:val="a"/>
    <w:link w:val="af"/>
    <w:semiHidden/>
    <w:rsid w:val="00F50F07"/>
    <w:pPr>
      <w:widowControl w:val="0"/>
      <w:shd w:val="clear" w:color="auto" w:fill="FFFFFF"/>
      <w:autoSpaceDE w:val="0"/>
      <w:autoSpaceDN w:val="0"/>
      <w:adjustRightInd w:val="0"/>
      <w:ind w:left="0" w:firstLine="709"/>
    </w:pPr>
    <w:rPr>
      <w:rFonts w:ascii="Times New Roman" w:eastAsia="Times New Roman" w:hAnsi="Times New Roman" w:cs="Times New Roman"/>
      <w:bCs/>
      <w:sz w:val="28"/>
      <w:szCs w:val="28"/>
      <w:lang w:val="x-none" w:eastAsia="x-none"/>
    </w:rPr>
  </w:style>
  <w:style w:type="character" w:customStyle="1" w:styleId="af">
    <w:name w:val="Основной текст с отступом Знак"/>
    <w:basedOn w:val="a0"/>
    <w:link w:val="ae"/>
    <w:semiHidden/>
    <w:rsid w:val="00F50F07"/>
    <w:rPr>
      <w:rFonts w:ascii="Times New Roman" w:eastAsia="Times New Roman" w:hAnsi="Times New Roman" w:cs="Times New Roman"/>
      <w:bCs/>
      <w:sz w:val="28"/>
      <w:szCs w:val="28"/>
      <w:shd w:val="clear" w:color="auto" w:fill="FFFFFF"/>
      <w:lang w:val="x-none" w:eastAsia="x-none"/>
    </w:rPr>
  </w:style>
  <w:style w:type="paragraph" w:styleId="af0">
    <w:name w:val="footnote text"/>
    <w:basedOn w:val="a"/>
    <w:link w:val="af1"/>
    <w:semiHidden/>
    <w:rsid w:val="00F50F07"/>
    <w:pPr>
      <w:spacing w:after="200" w:line="276" w:lineRule="auto"/>
      <w:ind w:left="0"/>
      <w:jc w:val="left"/>
    </w:pPr>
    <w:rPr>
      <w:rFonts w:ascii="Cambria" w:eastAsia="Times New Roman" w:hAnsi="Cambria" w:cs="Times New Roman"/>
      <w:sz w:val="20"/>
      <w:szCs w:val="20"/>
      <w:lang w:val="en-US" w:bidi="en-US"/>
    </w:rPr>
  </w:style>
  <w:style w:type="character" w:customStyle="1" w:styleId="af1">
    <w:name w:val="Текст сноски Знак"/>
    <w:basedOn w:val="a0"/>
    <w:link w:val="af0"/>
    <w:semiHidden/>
    <w:rsid w:val="00F50F07"/>
    <w:rPr>
      <w:rFonts w:ascii="Cambria" w:eastAsia="Times New Roman" w:hAnsi="Cambria" w:cs="Times New Roman"/>
      <w:sz w:val="20"/>
      <w:szCs w:val="20"/>
      <w:lang w:val="en-US" w:bidi="en-US"/>
    </w:rPr>
  </w:style>
  <w:style w:type="character" w:styleId="af2">
    <w:name w:val="footnote reference"/>
    <w:semiHidden/>
    <w:rsid w:val="00F50F07"/>
    <w:rPr>
      <w:vertAlign w:val="superscript"/>
    </w:rPr>
  </w:style>
  <w:style w:type="character" w:customStyle="1" w:styleId="af3">
    <w:name w:val="Без интервала Знак"/>
    <w:rsid w:val="00F50F07"/>
    <w:rPr>
      <w:rFonts w:ascii="Cambria" w:hAnsi="Cambria"/>
      <w:sz w:val="22"/>
      <w:szCs w:val="22"/>
      <w:lang w:val="en-US" w:eastAsia="en-US" w:bidi="en-US"/>
    </w:rPr>
  </w:style>
  <w:style w:type="paragraph" w:customStyle="1" w:styleId="13">
    <w:name w:val="Без интервала1"/>
    <w:rsid w:val="00F50F07"/>
    <w:pPr>
      <w:spacing w:after="0" w:line="240" w:lineRule="auto"/>
    </w:pPr>
    <w:rPr>
      <w:rFonts w:ascii="Cambria" w:eastAsia="Calibri" w:hAnsi="Cambria" w:cs="Times New Roman"/>
      <w:lang w:val="en-US"/>
    </w:rPr>
  </w:style>
  <w:style w:type="paragraph" w:customStyle="1" w:styleId="31">
    <w:name w:val="Основной текст с отступом 31"/>
    <w:basedOn w:val="a"/>
    <w:rsid w:val="00F50F07"/>
    <w:pPr>
      <w:suppressAutoHyphens/>
      <w:ind w:left="0" w:firstLine="540"/>
    </w:pPr>
    <w:rPr>
      <w:rFonts w:ascii="Times New Roman" w:eastAsia="Times New Roman" w:hAnsi="Times New Roman" w:cs="Times New Roman"/>
      <w:bCs/>
      <w:sz w:val="28"/>
      <w:szCs w:val="24"/>
      <w:lang w:eastAsia="ar-SA"/>
    </w:rPr>
  </w:style>
  <w:style w:type="paragraph" w:styleId="32">
    <w:name w:val="Body Text Indent 3"/>
    <w:basedOn w:val="a"/>
    <w:link w:val="33"/>
    <w:semiHidden/>
    <w:rsid w:val="00F50F07"/>
    <w:pPr>
      <w:widowControl w:val="0"/>
      <w:shd w:val="clear" w:color="auto" w:fill="FFFFFF"/>
      <w:autoSpaceDE w:val="0"/>
      <w:autoSpaceDN w:val="0"/>
      <w:adjustRightInd w:val="0"/>
      <w:ind w:left="0" w:firstLine="709"/>
    </w:pPr>
    <w:rPr>
      <w:rFonts w:ascii="Times New Roman" w:eastAsia="Times New Roman" w:hAnsi="Times New Roman" w:cs="Times New Roman"/>
      <w:b/>
      <w:sz w:val="28"/>
      <w:szCs w:val="28"/>
      <w:lang w:val="x-none" w:eastAsia="x-none"/>
    </w:rPr>
  </w:style>
  <w:style w:type="character" w:customStyle="1" w:styleId="33">
    <w:name w:val="Основной текст с отступом 3 Знак"/>
    <w:basedOn w:val="a0"/>
    <w:link w:val="32"/>
    <w:semiHidden/>
    <w:rsid w:val="00F50F07"/>
    <w:rPr>
      <w:rFonts w:ascii="Times New Roman" w:eastAsia="Times New Roman" w:hAnsi="Times New Roman" w:cs="Times New Roman"/>
      <w:b/>
      <w:sz w:val="28"/>
      <w:szCs w:val="28"/>
      <w:shd w:val="clear" w:color="auto" w:fill="FFFFFF"/>
      <w:lang w:val="x-none" w:eastAsia="x-none"/>
    </w:rPr>
  </w:style>
  <w:style w:type="paragraph" w:styleId="HTML">
    <w:name w:val="HTML Preformatted"/>
    <w:basedOn w:val="a"/>
    <w:link w:val="HTML0"/>
    <w:semiHidden/>
    <w:unhideWhenUsed/>
    <w:rsid w:val="00F5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F50F07"/>
    <w:rPr>
      <w:rFonts w:ascii="Courier New" w:eastAsia="Times New Roman" w:hAnsi="Courier New" w:cs="Times New Roman"/>
      <w:sz w:val="20"/>
      <w:szCs w:val="20"/>
      <w:lang w:val="x-none" w:eastAsia="x-none"/>
    </w:rPr>
  </w:style>
  <w:style w:type="paragraph" w:customStyle="1" w:styleId="25">
    <w:name w:val="Без интервала2"/>
    <w:link w:val="NoSpacingChar"/>
    <w:qFormat/>
    <w:rsid w:val="00F50F07"/>
    <w:pPr>
      <w:spacing w:after="0" w:line="240" w:lineRule="auto"/>
    </w:pPr>
    <w:rPr>
      <w:rFonts w:ascii="Cambria" w:eastAsia="Calibri" w:hAnsi="Cambria" w:cs="Times New Roman"/>
      <w:lang w:val="en-US"/>
    </w:rPr>
  </w:style>
  <w:style w:type="character" w:customStyle="1" w:styleId="NoSpacingChar">
    <w:name w:val="No Spacing Char"/>
    <w:link w:val="25"/>
    <w:locked/>
    <w:rsid w:val="00F50F07"/>
    <w:rPr>
      <w:rFonts w:ascii="Cambria" w:eastAsia="Calibri" w:hAnsi="Cambria" w:cs="Times New Roman"/>
      <w:lang w:val="en-US"/>
    </w:rPr>
  </w:style>
  <w:style w:type="paragraph" w:styleId="af4">
    <w:name w:val="Document Map"/>
    <w:basedOn w:val="a"/>
    <w:link w:val="af5"/>
    <w:uiPriority w:val="99"/>
    <w:semiHidden/>
    <w:unhideWhenUsed/>
    <w:rsid w:val="00F50F07"/>
    <w:pPr>
      <w:widowControl w:val="0"/>
      <w:autoSpaceDE w:val="0"/>
      <w:autoSpaceDN w:val="0"/>
      <w:adjustRightInd w:val="0"/>
      <w:ind w:left="0"/>
      <w:jc w:val="left"/>
    </w:pPr>
    <w:rPr>
      <w:rFonts w:ascii="Tahoma" w:eastAsia="Times New Roman" w:hAnsi="Tahoma" w:cs="Times New Roman"/>
      <w:sz w:val="16"/>
      <w:szCs w:val="16"/>
      <w:lang w:val="x-none" w:eastAsia="x-none"/>
    </w:rPr>
  </w:style>
  <w:style w:type="character" w:customStyle="1" w:styleId="af5">
    <w:name w:val="Схема документа Знак"/>
    <w:basedOn w:val="a0"/>
    <w:link w:val="af4"/>
    <w:uiPriority w:val="99"/>
    <w:semiHidden/>
    <w:rsid w:val="00F50F07"/>
    <w:rPr>
      <w:rFonts w:ascii="Tahoma" w:eastAsia="Times New Roman" w:hAnsi="Tahoma" w:cs="Times New Roman"/>
      <w:sz w:val="16"/>
      <w:szCs w:val="16"/>
      <w:lang w:val="x-none" w:eastAsia="x-none"/>
    </w:rPr>
  </w:style>
  <w:style w:type="character" w:customStyle="1" w:styleId="FontStyle13">
    <w:name w:val="Font Style13"/>
    <w:rsid w:val="00F50F07"/>
    <w:rPr>
      <w:rFonts w:ascii="Times New Roman" w:hAnsi="Times New Roman" w:cs="Times New Roman"/>
      <w:sz w:val="26"/>
      <w:szCs w:val="26"/>
    </w:rPr>
  </w:style>
  <w:style w:type="paragraph" w:customStyle="1" w:styleId="14">
    <w:name w:val="Обычный1"/>
    <w:rsid w:val="00F50F07"/>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styleId="af6">
    <w:name w:val="Body Text"/>
    <w:basedOn w:val="a"/>
    <w:link w:val="af7"/>
    <w:rsid w:val="00F50F07"/>
    <w:pPr>
      <w:spacing w:after="120"/>
      <w:ind w:left="0"/>
      <w:jc w:val="left"/>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F50F07"/>
    <w:rPr>
      <w:rFonts w:ascii="Times New Roman" w:eastAsia="Times New Roman" w:hAnsi="Times New Roman" w:cs="Times New Roman"/>
      <w:sz w:val="24"/>
      <w:szCs w:val="24"/>
      <w:lang w:eastAsia="ru-RU"/>
    </w:rPr>
  </w:style>
  <w:style w:type="paragraph" w:customStyle="1" w:styleId="ConsPlusTitle">
    <w:name w:val="ConsPlusTitle"/>
    <w:uiPriority w:val="99"/>
    <w:rsid w:val="00F50F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w:rsid w:val="00F50F0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8">
    <w:name w:val="Table Grid"/>
    <w:basedOn w:val="a1"/>
    <w:uiPriority w:val="59"/>
    <w:rsid w:val="00F50F0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50F07"/>
    <w:rPr>
      <w:sz w:val="16"/>
      <w:szCs w:val="16"/>
    </w:rPr>
  </w:style>
  <w:style w:type="paragraph" w:customStyle="1" w:styleId="15">
    <w:name w:val="Текст примечания1"/>
    <w:basedOn w:val="a"/>
    <w:next w:val="afa"/>
    <w:link w:val="afb"/>
    <w:uiPriority w:val="99"/>
    <w:semiHidden/>
    <w:unhideWhenUsed/>
    <w:rsid w:val="00F50F07"/>
    <w:pPr>
      <w:spacing w:after="200"/>
      <w:ind w:left="0"/>
      <w:jc w:val="left"/>
    </w:pPr>
    <w:rPr>
      <w:sz w:val="20"/>
      <w:szCs w:val="20"/>
    </w:rPr>
  </w:style>
  <w:style w:type="character" w:customStyle="1" w:styleId="afb">
    <w:name w:val="Текст примечания Знак"/>
    <w:basedOn w:val="a0"/>
    <w:link w:val="15"/>
    <w:uiPriority w:val="99"/>
    <w:semiHidden/>
    <w:rsid w:val="00F50F07"/>
    <w:rPr>
      <w:sz w:val="20"/>
      <w:szCs w:val="20"/>
    </w:rPr>
  </w:style>
  <w:style w:type="paragraph" w:customStyle="1" w:styleId="16">
    <w:name w:val="Тема примечания1"/>
    <w:basedOn w:val="afa"/>
    <w:next w:val="afa"/>
    <w:uiPriority w:val="99"/>
    <w:semiHidden/>
    <w:unhideWhenUsed/>
    <w:rsid w:val="00F50F07"/>
    <w:pPr>
      <w:spacing w:after="200"/>
      <w:ind w:left="0"/>
      <w:jc w:val="left"/>
    </w:pPr>
    <w:rPr>
      <w:b/>
      <w:bCs/>
    </w:rPr>
  </w:style>
  <w:style w:type="character" w:customStyle="1" w:styleId="afc">
    <w:name w:val="Тема примечания Знак"/>
    <w:basedOn w:val="afb"/>
    <w:link w:val="afd"/>
    <w:uiPriority w:val="99"/>
    <w:semiHidden/>
    <w:rsid w:val="00F50F07"/>
    <w:rPr>
      <w:b/>
      <w:bCs/>
      <w:sz w:val="20"/>
      <w:szCs w:val="20"/>
    </w:rPr>
  </w:style>
  <w:style w:type="paragraph" w:styleId="a8">
    <w:name w:val="Normal (Web)"/>
    <w:basedOn w:val="a"/>
    <w:uiPriority w:val="99"/>
    <w:semiHidden/>
    <w:unhideWhenUsed/>
    <w:rsid w:val="00F50F07"/>
    <w:rPr>
      <w:rFonts w:ascii="Times New Roman" w:hAnsi="Times New Roman" w:cs="Times New Roman"/>
      <w:sz w:val="24"/>
      <w:szCs w:val="24"/>
    </w:rPr>
  </w:style>
  <w:style w:type="paragraph" w:styleId="afa">
    <w:name w:val="annotation text"/>
    <w:basedOn w:val="a"/>
    <w:link w:val="17"/>
    <w:uiPriority w:val="99"/>
    <w:semiHidden/>
    <w:unhideWhenUsed/>
    <w:rsid w:val="00F50F07"/>
    <w:rPr>
      <w:sz w:val="20"/>
      <w:szCs w:val="20"/>
    </w:rPr>
  </w:style>
  <w:style w:type="character" w:customStyle="1" w:styleId="17">
    <w:name w:val="Текст примечания Знак1"/>
    <w:basedOn w:val="a0"/>
    <w:link w:val="afa"/>
    <w:uiPriority w:val="99"/>
    <w:semiHidden/>
    <w:rsid w:val="00F50F07"/>
    <w:rPr>
      <w:sz w:val="20"/>
      <w:szCs w:val="20"/>
    </w:rPr>
  </w:style>
  <w:style w:type="paragraph" w:styleId="afd">
    <w:name w:val="annotation subject"/>
    <w:basedOn w:val="afa"/>
    <w:next w:val="afa"/>
    <w:link w:val="afc"/>
    <w:uiPriority w:val="99"/>
    <w:semiHidden/>
    <w:unhideWhenUsed/>
    <w:rsid w:val="00F50F07"/>
    <w:rPr>
      <w:b/>
      <w:bCs/>
    </w:rPr>
  </w:style>
  <w:style w:type="character" w:customStyle="1" w:styleId="18">
    <w:name w:val="Тема примечания Знак1"/>
    <w:basedOn w:val="17"/>
    <w:uiPriority w:val="99"/>
    <w:semiHidden/>
    <w:rsid w:val="00F50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cp:lastModifiedBy>
  <cp:revision>10</cp:revision>
  <cp:lastPrinted>2023-07-12T09:25:00Z</cp:lastPrinted>
  <dcterms:created xsi:type="dcterms:W3CDTF">2023-02-09T08:13:00Z</dcterms:created>
  <dcterms:modified xsi:type="dcterms:W3CDTF">2023-07-12T09:35:00Z</dcterms:modified>
</cp:coreProperties>
</file>